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4" w:rsidRPr="0025209A" w:rsidRDefault="00347114" w:rsidP="0025209A">
      <w:pPr>
        <w:jc w:val="both"/>
        <w:rPr>
          <w:b/>
          <w:bCs/>
          <w:sz w:val="24"/>
          <w:szCs w:val="24"/>
        </w:rPr>
      </w:pPr>
      <w:r w:rsidRPr="0025209A">
        <w:rPr>
          <w:b/>
          <w:bCs/>
          <w:sz w:val="24"/>
          <w:szCs w:val="24"/>
        </w:rPr>
        <w:t>СИСТЕМА ОЦЕНИВАНИЯ ОБРАЗОВАТЕЛЬНЫХ ДОСТИЖЕНИЙ УЧАЩИХСЯ</w:t>
      </w:r>
    </w:p>
    <w:p w:rsidR="00347114" w:rsidRPr="0025209A" w:rsidRDefault="00347114" w:rsidP="0025209A">
      <w:pPr>
        <w:jc w:val="both"/>
        <w:rPr>
          <w:i/>
          <w:iCs/>
          <w:sz w:val="24"/>
          <w:szCs w:val="24"/>
        </w:rPr>
      </w:pPr>
    </w:p>
    <w:p w:rsidR="00347114" w:rsidRPr="0025209A" w:rsidRDefault="00347114" w:rsidP="0025209A">
      <w:pPr>
        <w:jc w:val="both"/>
        <w:rPr>
          <w:i/>
          <w:iCs/>
          <w:sz w:val="24"/>
          <w:szCs w:val="24"/>
        </w:rPr>
      </w:pPr>
      <w:proofErr w:type="spellStart"/>
      <w:r w:rsidRPr="0025209A">
        <w:rPr>
          <w:i/>
          <w:iCs/>
          <w:sz w:val="24"/>
          <w:szCs w:val="24"/>
        </w:rPr>
        <w:t>Бершадский</w:t>
      </w:r>
      <w:proofErr w:type="spellEnd"/>
      <w:r w:rsidRPr="0025209A">
        <w:rPr>
          <w:i/>
          <w:iCs/>
          <w:sz w:val="24"/>
          <w:szCs w:val="24"/>
        </w:rPr>
        <w:t xml:space="preserve">  М.Е., профессор </w:t>
      </w:r>
      <w:proofErr w:type="gramStart"/>
      <w:r w:rsidRPr="0025209A">
        <w:rPr>
          <w:i/>
          <w:iCs/>
          <w:sz w:val="24"/>
          <w:szCs w:val="24"/>
        </w:rPr>
        <w:t>кафедры развития образования Академии повышения квал</w:t>
      </w:r>
      <w:r w:rsidRPr="0025209A">
        <w:rPr>
          <w:i/>
          <w:iCs/>
          <w:sz w:val="24"/>
          <w:szCs w:val="24"/>
        </w:rPr>
        <w:t>и</w:t>
      </w:r>
      <w:r w:rsidRPr="0025209A">
        <w:rPr>
          <w:i/>
          <w:iCs/>
          <w:sz w:val="24"/>
          <w:szCs w:val="24"/>
        </w:rPr>
        <w:t>фикации</w:t>
      </w:r>
      <w:proofErr w:type="gramEnd"/>
      <w:r w:rsidRPr="0025209A">
        <w:rPr>
          <w:i/>
          <w:iCs/>
          <w:sz w:val="24"/>
          <w:szCs w:val="24"/>
        </w:rPr>
        <w:t xml:space="preserve"> и профессиональной переподготовки работников образования, кандидат педагог</w:t>
      </w:r>
      <w:r w:rsidRPr="0025209A">
        <w:rPr>
          <w:i/>
          <w:iCs/>
          <w:sz w:val="24"/>
          <w:szCs w:val="24"/>
        </w:rPr>
        <w:t>и</w:t>
      </w:r>
      <w:r w:rsidRPr="0025209A">
        <w:rPr>
          <w:i/>
          <w:iCs/>
          <w:sz w:val="24"/>
          <w:szCs w:val="24"/>
        </w:rPr>
        <w:t>ческих наук</w:t>
      </w:r>
    </w:p>
    <w:p w:rsidR="00347114" w:rsidRPr="0025209A" w:rsidRDefault="00347114" w:rsidP="0025209A">
      <w:pPr>
        <w:jc w:val="both"/>
        <w:rPr>
          <w:i/>
          <w:iCs/>
          <w:sz w:val="24"/>
          <w:szCs w:val="24"/>
        </w:rPr>
      </w:pPr>
    </w:p>
    <w:p w:rsidR="00347114" w:rsidRPr="00904C83" w:rsidRDefault="00347114" w:rsidP="00904C83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0" w:name="bookmark1"/>
      <w:r w:rsidRPr="00904C83">
        <w:rPr>
          <w:rFonts w:ascii="Times New Roman" w:hAnsi="Times New Roman" w:cs="Times New Roman"/>
          <w:b/>
          <w:bCs/>
        </w:rPr>
        <w:t>Оценивание в теории и на практике</w:t>
      </w:r>
      <w:bookmarkEnd w:id="0"/>
    </w:p>
    <w:p w:rsidR="00347114" w:rsidRPr="0025209A" w:rsidRDefault="00347114" w:rsidP="00904C8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 период введения стандартов второго поко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ления понятие оценивания стало одним из ос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новных, определяющих структуру учебного процесса, направленного на достижение пла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нируемых образовательных результатов. Тем более странным выглядит полное отсутствие определений этого понятия во всех докумен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тах, посвященных новому стандарту. К сожа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лению, в педагогике, да и в других гумани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тарных областях, сложилась нездоровая тра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диция использования понятий без их опреде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ления. Это приводит к тому, что теоретики, разрабат</w:t>
      </w:r>
      <w:r w:rsidRPr="0025209A">
        <w:rPr>
          <w:rFonts w:ascii="Times New Roman" w:hAnsi="Times New Roman" w:cs="Times New Roman"/>
          <w:sz w:val="24"/>
          <w:szCs w:val="24"/>
        </w:rPr>
        <w:t>ы</w:t>
      </w:r>
      <w:r w:rsidRPr="0025209A">
        <w:rPr>
          <w:rFonts w:ascii="Times New Roman" w:hAnsi="Times New Roman" w:cs="Times New Roman"/>
          <w:sz w:val="24"/>
          <w:szCs w:val="24"/>
        </w:rPr>
        <w:t>вающие систему оценивания для нового стандарта, и практики, которые её должны реализ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вать, вкладывают в это поня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тие совершенно разное содержание, нередко базирующееся на стереотипах ещё советс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ких времён.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Поэтому в конспектах уроков учителей продолжают ф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гурировать задачи обучения, воспитания и развития учащихся, сформулированные в чрезв</w:t>
      </w:r>
      <w:r w:rsidRPr="0025209A">
        <w:rPr>
          <w:rFonts w:ascii="Times New Roman" w:hAnsi="Times New Roman" w:cs="Times New Roman"/>
          <w:sz w:val="24"/>
          <w:szCs w:val="24"/>
        </w:rPr>
        <w:t>ы</w:t>
      </w:r>
      <w:r w:rsidRPr="0025209A">
        <w:rPr>
          <w:rFonts w:ascii="Times New Roman" w:hAnsi="Times New Roman" w:cs="Times New Roman"/>
          <w:sz w:val="24"/>
          <w:szCs w:val="24"/>
        </w:rPr>
        <w:t>чайно общем виде (развитие логического и критического мышления, формирование культ</w:t>
      </w:r>
      <w:r w:rsidRPr="0025209A">
        <w:rPr>
          <w:rFonts w:ascii="Times New Roman" w:hAnsi="Times New Roman" w:cs="Times New Roman"/>
          <w:sz w:val="24"/>
          <w:szCs w:val="24"/>
        </w:rPr>
        <w:t>у</w:t>
      </w:r>
      <w:r w:rsidRPr="0025209A">
        <w:rPr>
          <w:rFonts w:ascii="Times New Roman" w:hAnsi="Times New Roman" w:cs="Times New Roman"/>
          <w:sz w:val="24"/>
          <w:szCs w:val="24"/>
        </w:rPr>
        <w:t>ры поведе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 и коммуникативных умений, изучение ка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ких-либо процессов, понятий и об</w:t>
      </w:r>
      <w:r w:rsidRPr="0025209A">
        <w:rPr>
          <w:rFonts w:ascii="Times New Roman" w:hAnsi="Times New Roman" w:cs="Times New Roman"/>
          <w:sz w:val="24"/>
          <w:szCs w:val="24"/>
        </w:rPr>
        <w:t>ъ</w:t>
      </w:r>
      <w:r w:rsidRPr="0025209A">
        <w:rPr>
          <w:rFonts w:ascii="Times New Roman" w:hAnsi="Times New Roman" w:cs="Times New Roman"/>
          <w:sz w:val="24"/>
          <w:szCs w:val="24"/>
        </w:rPr>
        <w:t>ектов и т.д.), не допускающем диагностику реально достигнутых результатов.</w:t>
      </w:r>
      <w:proofErr w:type="gramEnd"/>
    </w:p>
    <w:p w:rsidR="00347114" w:rsidRPr="0025209A" w:rsidRDefault="00347114" w:rsidP="00904C8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Размытость целей не проходит бесследно. Так как учебный процесс не может быть на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правлен на достижение однозначно пони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маемых планируемых результатов обуче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ния, он сводится к некоторым традицион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ным манипуляциям с изучаемым содержа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нием, в результате которых ученики, конечно, получают некоторое представле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ние (проходят, изучают, знак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мятся и т.д.) о чём-либо, но этим и ограничиваются ре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ально достигнутые результаты. Что школь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ники поняли в новом учебном материале? Адекватно ли это понимание истинному со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держанию обучения? Какие проблемы воз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никли при его изучении? В чём их причины? Что необходимо сделать для их ликвида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ции? Эти вопросы обычно даже не ставят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ся, так как у п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дагога нет необходимой об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ратной информации о результатах усвоения каждым учеником учебной информации.</w:t>
      </w:r>
    </w:p>
    <w:p w:rsidR="00347114" w:rsidRPr="00D12466" w:rsidRDefault="00347114" w:rsidP="00904C83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86349">
        <w:rPr>
          <w:rFonts w:ascii="Times New Roman" w:hAnsi="Times New Roman" w:cs="Times New Roman"/>
          <w:sz w:val="24"/>
          <w:szCs w:val="24"/>
        </w:rPr>
        <w:t>Проблема, связанная с постановкой диа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гностируемых целей образования, была осознана в отечественной педагогике уже давно, однако реальные сдвиги появились только тогда, когда стала понятной роль оценивания как основного инструмента, позволяющего управлять уче</w:t>
      </w:r>
      <w:r w:rsidRPr="00186349">
        <w:rPr>
          <w:rFonts w:ascii="Times New Roman" w:hAnsi="Times New Roman" w:cs="Times New Roman"/>
          <w:sz w:val="24"/>
          <w:szCs w:val="24"/>
        </w:rPr>
        <w:t>б</w:t>
      </w:r>
      <w:r w:rsidRPr="00186349">
        <w:rPr>
          <w:rFonts w:ascii="Times New Roman" w:hAnsi="Times New Roman" w:cs="Times New Roman"/>
          <w:sz w:val="24"/>
          <w:szCs w:val="24"/>
        </w:rPr>
        <w:t>ной деятель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ностью, добиваясь существенного улучше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ния результатов. «Более 250 исслед</w:t>
      </w:r>
      <w:r w:rsidRPr="00186349">
        <w:rPr>
          <w:rFonts w:ascii="Times New Roman" w:hAnsi="Times New Roman" w:cs="Times New Roman"/>
          <w:sz w:val="24"/>
          <w:szCs w:val="24"/>
        </w:rPr>
        <w:t>о</w:t>
      </w:r>
      <w:r w:rsidRPr="00186349">
        <w:rPr>
          <w:rFonts w:ascii="Times New Roman" w:hAnsi="Times New Roman" w:cs="Times New Roman"/>
          <w:sz w:val="24"/>
          <w:szCs w:val="24"/>
        </w:rPr>
        <w:t>ваний, проведённых по всему миру о влиянии эф</w:t>
      </w:r>
      <w:r w:rsidRPr="00186349">
        <w:rPr>
          <w:rFonts w:ascii="Times New Roman" w:hAnsi="Times New Roman" w:cs="Times New Roman"/>
          <w:sz w:val="24"/>
          <w:szCs w:val="24"/>
        </w:rPr>
        <w:softHyphen/>
        <w:t xml:space="preserve">фективного </w:t>
      </w:r>
      <w:proofErr w:type="spellStart"/>
      <w:r w:rsidRPr="00186349">
        <w:rPr>
          <w:rFonts w:ascii="Times New Roman" w:hAnsi="Times New Roman" w:cs="Times New Roman"/>
          <w:sz w:val="24"/>
          <w:szCs w:val="24"/>
        </w:rPr>
        <w:t>внутриклассного</w:t>
      </w:r>
      <w:proofErr w:type="spellEnd"/>
      <w:r w:rsidRPr="00186349">
        <w:rPr>
          <w:rFonts w:ascii="Times New Roman" w:hAnsi="Times New Roman" w:cs="Times New Roman"/>
          <w:sz w:val="24"/>
          <w:szCs w:val="24"/>
        </w:rPr>
        <w:t xml:space="preserve"> оценивания, показывают приращение от половины до целого стандартного отклонения при про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ведении стандартизированных тестов, при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чём наибольшее приращение наблюдается у плохих учен</w:t>
      </w:r>
      <w:r w:rsidRPr="00186349">
        <w:rPr>
          <w:rFonts w:ascii="Times New Roman" w:hAnsi="Times New Roman" w:cs="Times New Roman"/>
          <w:sz w:val="24"/>
          <w:szCs w:val="24"/>
        </w:rPr>
        <w:t>и</w:t>
      </w:r>
      <w:r w:rsidRPr="00186349">
        <w:rPr>
          <w:rFonts w:ascii="Times New Roman" w:hAnsi="Times New Roman" w:cs="Times New Roman"/>
          <w:sz w:val="24"/>
          <w:szCs w:val="24"/>
        </w:rPr>
        <w:t xml:space="preserve">ков. </w:t>
      </w:r>
      <w:proofErr w:type="gramStart"/>
      <w:r w:rsidRPr="00186349">
        <w:rPr>
          <w:rFonts w:ascii="Times New Roman" w:hAnsi="Times New Roman" w:cs="Times New Roman"/>
          <w:sz w:val="24"/>
          <w:szCs w:val="24"/>
        </w:rPr>
        <w:t>Это имеет важное зна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чение для устранения различий в достиже</w:t>
      </w:r>
      <w:r w:rsidRPr="00186349">
        <w:rPr>
          <w:rFonts w:ascii="Times New Roman" w:hAnsi="Times New Roman" w:cs="Times New Roman"/>
          <w:sz w:val="24"/>
          <w:szCs w:val="24"/>
        </w:rPr>
        <w:softHyphen/>
        <w:t>ниях различных групп учащихся»</w:t>
      </w:r>
      <w:r>
        <w:rPr>
          <w:sz w:val="24"/>
          <w:szCs w:val="24"/>
        </w:rPr>
        <w:t xml:space="preserve"> (</w:t>
      </w:r>
      <w:r w:rsidRPr="00904C83">
        <w:rPr>
          <w:rStyle w:val="5MicrosoftSansSerif"/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ru-RU"/>
        </w:rPr>
        <w:t>1</w:t>
      </w:r>
      <w:r w:rsidRPr="00904C83">
        <w:rPr>
          <w:rStyle w:val="5MicrosoftSansSerif"/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</w:t>
      </w:r>
      <w:r w:rsidRPr="00904C83">
        <w:rPr>
          <w:rStyle w:val="5MicrosoftSansSerif"/>
          <w:rFonts w:ascii="Times New Roman" w:eastAsia="Calibri" w:hAnsi="Times New Roman" w:cs="Times New Roman"/>
          <w:i/>
          <w:iCs/>
          <w:sz w:val="20"/>
          <w:szCs w:val="20"/>
        </w:rPr>
        <w:t>Clarke</w:t>
      </w:r>
      <w:r w:rsidRPr="00904C83">
        <w:rPr>
          <w:rStyle w:val="5MicrosoftSansSerif"/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, М.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Framework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for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Building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an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Effective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Assessment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System</w:t>
      </w:r>
      <w:r w:rsidRPr="00904C83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Pr="00904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READ/SABER Working Paper Series. Washington, DC: World Bank, 2011. </w:t>
      </w:r>
      <w:proofErr w:type="gramStart"/>
      <w:r w:rsidRPr="00904C83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Pr="00D12466">
        <w:rPr>
          <w:rFonts w:ascii="Times New Roman" w:hAnsi="Times New Roman" w:cs="Times New Roman"/>
          <w:i/>
          <w:iCs/>
          <w:sz w:val="20"/>
          <w:szCs w:val="20"/>
          <w:lang w:val="en-US"/>
        </w:rPr>
        <w:t>. 7.).</w:t>
      </w:r>
      <w:proofErr w:type="gramEnd"/>
    </w:p>
    <w:p w:rsidR="00347114" w:rsidRPr="0025209A" w:rsidRDefault="00347114" w:rsidP="00904C83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 xml:space="preserve">В этой цитате подчёркивается влияние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внут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риклассного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оценивания, т.е. оценивания непосредственно учителем в учебном про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цессе, на результа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ты обучения. Такое оценивание возможно только в том случае, если учитель в состоянии точно сформулировать об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разовательные цели и способен установить, в каком состоянии находится каждый ученик по отношению к запланированному резуль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тату. Таким образом, оценивание оказыва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ется нера</w:t>
      </w:r>
      <w:r w:rsidRPr="0025209A">
        <w:rPr>
          <w:rFonts w:ascii="Times New Roman" w:hAnsi="Times New Roman" w:cs="Times New Roman"/>
          <w:sz w:val="24"/>
          <w:szCs w:val="24"/>
        </w:rPr>
        <w:t>з</w:t>
      </w:r>
      <w:r w:rsidRPr="0025209A">
        <w:rPr>
          <w:rFonts w:ascii="Times New Roman" w:hAnsi="Times New Roman" w:cs="Times New Roman"/>
          <w:sz w:val="24"/>
          <w:szCs w:val="24"/>
        </w:rPr>
        <w:t>рывно связано с определением однозначно понимаемых и верифицируемых образовательных результатов и включает последние как необходимый компонент сис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темы оценки.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Эта связь отражается и в об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щепринятом в мировой практике понимании оценивания как определения степени соот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ветствия реальных результатов учебной де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ятельности учащихся и планируемых целей, определённых на основании учебных про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грамм и образовательных стандартов.</w:t>
      </w:r>
      <w:proofErr w:type="gramEnd"/>
    </w:p>
    <w:p w:rsidR="00347114" w:rsidRPr="00350D7F" w:rsidRDefault="00347114" w:rsidP="00350D7F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1" w:name="bookmark2"/>
      <w:proofErr w:type="spellStart"/>
      <w:r w:rsidRPr="00350D7F">
        <w:rPr>
          <w:rFonts w:ascii="Times New Roman" w:hAnsi="Times New Roman" w:cs="Times New Roman"/>
          <w:b/>
          <w:bCs/>
        </w:rPr>
        <w:lastRenderedPageBreak/>
        <w:t>Диагностичность</w:t>
      </w:r>
      <w:proofErr w:type="spellEnd"/>
      <w:r w:rsidRPr="00350D7F">
        <w:rPr>
          <w:rFonts w:ascii="Times New Roman" w:hAnsi="Times New Roman" w:cs="Times New Roman"/>
          <w:b/>
          <w:bCs/>
        </w:rPr>
        <w:t xml:space="preserve"> педагогических целей</w:t>
      </w:r>
      <w:bookmarkEnd w:id="1"/>
    </w:p>
    <w:p w:rsidR="00347114" w:rsidRPr="0025209A" w:rsidRDefault="00347114" w:rsidP="00350D7F">
      <w:pPr>
        <w:pStyle w:val="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Однако было бы не совсем корректно сво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дить проблему целеполагания только к оши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бочным представлениям о необходимой степени конкретности при задании целей. На самом деле здесь кроется и серьёзная научная проблема, связанная с оценкой внутренних характ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ристик ученика (интел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лект, память, ценности, знания и т.д.), кото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рые недоступны прямому измере</w:t>
      </w:r>
      <w:r>
        <w:rPr>
          <w:rFonts w:ascii="Times New Roman" w:hAnsi="Times New Roman" w:cs="Times New Roman"/>
          <w:sz w:val="24"/>
          <w:szCs w:val="24"/>
        </w:rPr>
        <w:t>нию в си</w:t>
      </w:r>
      <w:r>
        <w:rPr>
          <w:rFonts w:ascii="Times New Roman" w:hAnsi="Times New Roman" w:cs="Times New Roman"/>
          <w:sz w:val="24"/>
          <w:szCs w:val="24"/>
        </w:rPr>
        <w:softHyphen/>
        <w:t>лу и</w:t>
      </w:r>
      <w:r w:rsidRPr="0025209A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ненаблюдаемо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Впервые решени</w:t>
      </w:r>
      <w:r w:rsidRPr="0025209A">
        <w:rPr>
          <w:rFonts w:ascii="Times New Roman" w:hAnsi="Times New Roman" w:cs="Times New Roman"/>
          <w:sz w:val="24"/>
          <w:szCs w:val="24"/>
        </w:rPr>
        <w:t xml:space="preserve">е этой проблемы было предложено Р.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Тайлером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в 30-е годы прошлого века. Он сформу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лировал три основных положения ко</w:t>
      </w:r>
      <w:r w:rsidRPr="0025209A">
        <w:rPr>
          <w:rFonts w:ascii="Times New Roman" w:hAnsi="Times New Roman" w:cs="Times New Roman"/>
          <w:sz w:val="24"/>
          <w:szCs w:val="24"/>
        </w:rPr>
        <w:t>н</w:t>
      </w:r>
      <w:r w:rsidRPr="0025209A">
        <w:rPr>
          <w:rFonts w:ascii="Times New Roman" w:hAnsi="Times New Roman" w:cs="Times New Roman"/>
          <w:sz w:val="24"/>
          <w:szCs w:val="24"/>
        </w:rPr>
        <w:t>цеп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диагностичности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педагогических целей, связанных с косвенным измерением латен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тных (внутренних, не наблюдаемых непос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редственно) образовательных результатов, след</w:t>
      </w:r>
      <w:r w:rsidRPr="0025209A">
        <w:rPr>
          <w:rFonts w:ascii="Times New Roman" w:hAnsi="Times New Roman" w:cs="Times New Roman"/>
          <w:sz w:val="24"/>
          <w:szCs w:val="24"/>
        </w:rPr>
        <w:t>у</w:t>
      </w:r>
      <w:r w:rsidRPr="0025209A">
        <w:rPr>
          <w:rFonts w:ascii="Times New Roman" w:hAnsi="Times New Roman" w:cs="Times New Roman"/>
          <w:sz w:val="24"/>
          <w:szCs w:val="24"/>
        </w:rPr>
        <w:t>ющим образом: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126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сложную деятельность (поведение) мож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но представить в виде суммы простых дейс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твий, которые поддаются прямому наблю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дению («наблюдаемое поведение»);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128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обучение представляет собой изменение наблюдаемого поведения учащихся;</w:t>
      </w:r>
    </w:p>
    <w:p w:rsidR="00347114" w:rsidRPr="00690A9A" w:rsidRDefault="00347114" w:rsidP="00690A9A">
      <w:pPr>
        <w:pStyle w:val="20"/>
        <w:shd w:val="clear" w:color="auto" w:fill="auto"/>
        <w:tabs>
          <w:tab w:val="left" w:leader="underscore" w:pos="180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25209A">
        <w:rPr>
          <w:rFonts w:ascii="Times New Roman" w:hAnsi="Times New Roman" w:cs="Times New Roman"/>
          <w:sz w:val="24"/>
          <w:szCs w:val="24"/>
        </w:rPr>
        <w:t>педагогические цели можно перевести на язык «наблюдаемого поведения»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0A9A">
        <w:rPr>
          <w:rFonts w:ascii="Times New Roman" w:hAnsi="Times New Roman" w:cs="Times New Roman"/>
          <w:sz w:val="20"/>
          <w:szCs w:val="20"/>
        </w:rPr>
        <w:t>Издагается</w:t>
      </w:r>
      <w:proofErr w:type="spellEnd"/>
      <w:r w:rsidRPr="00690A9A">
        <w:rPr>
          <w:rFonts w:ascii="Times New Roman" w:hAnsi="Times New Roman" w:cs="Times New Roman"/>
          <w:sz w:val="20"/>
          <w:szCs w:val="20"/>
        </w:rPr>
        <w:t xml:space="preserve"> по книге:</w:t>
      </w:r>
      <w:proofErr w:type="gramEnd"/>
      <w:r w:rsidRPr="00690A9A">
        <w:rPr>
          <w:rFonts w:ascii="Times New Roman" w:hAnsi="Times New Roman" w:cs="Times New Roman"/>
          <w:sz w:val="20"/>
          <w:szCs w:val="20"/>
        </w:rPr>
        <w:t xml:space="preserve"> Кларин М.В. Технология обучения: идеал и реальность. – Рига: Эксперимент, 1999. – </w:t>
      </w:r>
      <w:proofErr w:type="gramStart"/>
      <w:r w:rsidRPr="00690A9A">
        <w:rPr>
          <w:rFonts w:ascii="Times New Roman" w:hAnsi="Times New Roman" w:cs="Times New Roman"/>
          <w:sz w:val="20"/>
          <w:szCs w:val="20"/>
        </w:rPr>
        <w:t>С.50.</w:t>
      </w:r>
      <w:r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347114" w:rsidRPr="0025209A" w:rsidRDefault="00347114" w:rsidP="00690A9A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была использована Б.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Блумом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при построении известной таксономии педа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гогических целей в когнитивной области. С каждым из шести уровней учебных дости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жений был сопоставлен ведущий вид пове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дения, являющийся эмпирическим индикатором того, что ученик его освоил.  Так, свидетельством того, что ученик усвоил учебный матери</w:t>
      </w:r>
      <w:r w:rsidRPr="0025209A">
        <w:rPr>
          <w:rFonts w:ascii="Times New Roman" w:hAnsi="Times New Roman" w:cs="Times New Roman"/>
          <w:sz w:val="24"/>
          <w:szCs w:val="24"/>
        </w:rPr>
        <w:t>а</w:t>
      </w:r>
      <w:r w:rsidRPr="0025209A">
        <w:rPr>
          <w:rFonts w:ascii="Times New Roman" w:hAnsi="Times New Roman" w:cs="Times New Roman"/>
          <w:sz w:val="24"/>
          <w:szCs w:val="24"/>
        </w:rPr>
        <w:t>ла на первом уровне «знание», является узнавание и воспроиз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ведение отдельных элементов содержания; второму уровню «понимание» — объяснение изученного своими словами и т.д. Для отве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та на вопрос, достигнута ли какая-либо цель образования, необходимо активировать на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блюдаемые действия учащихся и сравнить их с ожидаемыми действиями, описанными в планируемых результатах обучения. Дейс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твия словесно выражаются глаголами, поэ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тому в методологии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эти результаты задаются с помощью этой части речи, обоз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начающей действие.</w:t>
      </w:r>
    </w:p>
    <w:p w:rsidR="00347114" w:rsidRDefault="00347114" w:rsidP="0058262B">
      <w:pPr>
        <w:pStyle w:val="40"/>
        <w:shd w:val="clear" w:color="auto" w:fill="auto"/>
        <w:spacing w:before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Таблица 1</w:t>
      </w:r>
    </w:p>
    <w:p w:rsidR="00347114" w:rsidRDefault="00347114" w:rsidP="0058262B">
      <w:pPr>
        <w:pStyle w:val="40"/>
        <w:shd w:val="clear" w:color="auto" w:fill="auto"/>
        <w:spacing w:before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для диагностики усвоения на уровне знаний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"/>
        <w:gridCol w:w="2030"/>
        <w:gridCol w:w="2694"/>
      </w:tblGrid>
      <w:tr w:rsidR="00347114" w:rsidRPr="0058274F">
        <w:tc>
          <w:tcPr>
            <w:tcW w:w="1513" w:type="dxa"/>
          </w:tcPr>
          <w:p w:rsidR="00347114" w:rsidRPr="0058274F" w:rsidRDefault="00347114" w:rsidP="0058274F">
            <w:pPr>
              <w:jc w:val="center"/>
              <w:rPr>
                <w:b/>
                <w:bCs/>
                <w:sz w:val="22"/>
                <w:szCs w:val="22"/>
              </w:rPr>
            </w:pPr>
            <w:r w:rsidRPr="0058274F"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2030" w:type="dxa"/>
          </w:tcPr>
          <w:p w:rsidR="00347114" w:rsidRPr="0058274F" w:rsidRDefault="00347114" w:rsidP="0058274F">
            <w:pPr>
              <w:jc w:val="center"/>
              <w:rPr>
                <w:b/>
                <w:bCs/>
                <w:sz w:val="22"/>
                <w:szCs w:val="22"/>
              </w:rPr>
            </w:pPr>
            <w:r w:rsidRPr="0058274F">
              <w:rPr>
                <w:b/>
                <w:bCs/>
                <w:sz w:val="22"/>
                <w:szCs w:val="22"/>
              </w:rPr>
              <w:t>Глагол</w:t>
            </w:r>
          </w:p>
        </w:tc>
        <w:tc>
          <w:tcPr>
            <w:tcW w:w="2694" w:type="dxa"/>
          </w:tcPr>
          <w:p w:rsidR="00347114" w:rsidRPr="0058274F" w:rsidRDefault="00347114" w:rsidP="0058274F">
            <w:pPr>
              <w:jc w:val="center"/>
              <w:rPr>
                <w:b/>
                <w:bCs/>
                <w:sz w:val="22"/>
                <w:szCs w:val="22"/>
              </w:rPr>
            </w:pPr>
            <w:r w:rsidRPr="0058274F">
              <w:rPr>
                <w:b/>
                <w:bCs/>
                <w:sz w:val="22"/>
                <w:szCs w:val="22"/>
              </w:rPr>
              <w:t>Элемент содержания</w:t>
            </w:r>
          </w:p>
        </w:tc>
      </w:tr>
      <w:tr w:rsidR="00347114" w:rsidRPr="0058274F">
        <w:tc>
          <w:tcPr>
            <w:tcW w:w="1513" w:type="dxa"/>
          </w:tcPr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Знание</w:t>
            </w:r>
          </w:p>
        </w:tc>
        <w:tc>
          <w:tcPr>
            <w:tcW w:w="2030" w:type="dxa"/>
          </w:tcPr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Воспроизводить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Переводить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Различать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Узнавать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Определять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Идентифицировать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Устанавливать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Формулировать</w:t>
            </w:r>
          </w:p>
        </w:tc>
        <w:tc>
          <w:tcPr>
            <w:tcW w:w="2694" w:type="dxa"/>
          </w:tcPr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Данные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Факты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События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Процессы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Термины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Понятия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Идеи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Правила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Классификации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Концепты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Принципы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Категории</w:t>
            </w:r>
          </w:p>
          <w:p w:rsidR="00347114" w:rsidRPr="0058274F" w:rsidRDefault="00347114" w:rsidP="0058274F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>Теории и т.д.</w:t>
            </w:r>
          </w:p>
        </w:tc>
      </w:tr>
    </w:tbl>
    <w:p w:rsidR="00347114" w:rsidRPr="0025209A" w:rsidRDefault="00347114" w:rsidP="00430F5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 качестве примера в таблице 1 приведён примерный список глаголов, которые могут применяться в диагностических заданиях для активации действий учащихся, подтверж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дающих знание ими тех элементов содержа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ния, которые указаны в правом столбце. Та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ким образом, можно утверждать, что ученик знает учебный материал, если он определяет пон</w:t>
      </w:r>
      <w:r w:rsidRPr="0025209A">
        <w:rPr>
          <w:rFonts w:ascii="Times New Roman" w:hAnsi="Times New Roman" w:cs="Times New Roman"/>
          <w:sz w:val="24"/>
          <w:szCs w:val="24"/>
        </w:rPr>
        <w:t>я</w:t>
      </w:r>
      <w:r w:rsidRPr="0025209A">
        <w:rPr>
          <w:rFonts w:ascii="Times New Roman" w:hAnsi="Times New Roman" w:cs="Times New Roman"/>
          <w:sz w:val="24"/>
          <w:szCs w:val="24"/>
        </w:rPr>
        <w:t>тия, различает события, воспроизводит термины, идеи и принципы, устанавливает факты, идентифицирует правила, формули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рует теории и т.д. Аналогичным образом за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даются виды поведения (и глаголы, активиру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ющие действия учащихся) и для более высо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ких уровней усвоения. Однако по мере ус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ложнения целей образования задача представить их через наблюдаемые действия учащихся становится более сложной.</w:t>
      </w:r>
    </w:p>
    <w:p w:rsidR="00347114" w:rsidRDefault="00347114" w:rsidP="00430F5C">
      <w:pPr>
        <w:ind w:firstLine="709"/>
        <w:jc w:val="both"/>
        <w:rPr>
          <w:b/>
          <w:bCs/>
          <w:sz w:val="24"/>
          <w:szCs w:val="24"/>
        </w:rPr>
      </w:pPr>
    </w:p>
    <w:p w:rsidR="00347114" w:rsidRPr="00430F5C" w:rsidRDefault="00347114" w:rsidP="00430F5C">
      <w:pPr>
        <w:ind w:firstLine="709"/>
        <w:jc w:val="both"/>
        <w:rPr>
          <w:b/>
          <w:bCs/>
          <w:sz w:val="24"/>
          <w:szCs w:val="24"/>
        </w:rPr>
      </w:pPr>
      <w:r w:rsidRPr="00430F5C">
        <w:rPr>
          <w:b/>
          <w:bCs/>
          <w:sz w:val="24"/>
          <w:szCs w:val="24"/>
        </w:rPr>
        <w:lastRenderedPageBreak/>
        <w:t>Индикаторы</w:t>
      </w:r>
    </w:p>
    <w:p w:rsidR="00347114" w:rsidRPr="0025209A" w:rsidRDefault="00347114" w:rsidP="00430F5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0F5C">
        <w:rPr>
          <w:rFonts w:ascii="Times New Roman" w:hAnsi="Times New Roman" w:cs="Times New Roman"/>
          <w:sz w:val="24"/>
          <w:szCs w:val="24"/>
        </w:rPr>
        <w:t xml:space="preserve">Выбор единственного надёжного поведенческого индикатора, точно </w:t>
      </w:r>
      <w:proofErr w:type="spellStart"/>
      <w:r w:rsidRPr="00430F5C">
        <w:rPr>
          <w:rFonts w:ascii="Times New Roman" w:hAnsi="Times New Roman" w:cs="Times New Roman"/>
          <w:sz w:val="24"/>
          <w:szCs w:val="24"/>
        </w:rPr>
        <w:t>индентифицир</w:t>
      </w:r>
      <w:r w:rsidRPr="00430F5C">
        <w:rPr>
          <w:rFonts w:ascii="Times New Roman" w:hAnsi="Times New Roman" w:cs="Times New Roman"/>
          <w:sz w:val="24"/>
          <w:szCs w:val="24"/>
        </w:rPr>
        <w:t>у</w:t>
      </w:r>
      <w:r w:rsidRPr="00430F5C">
        <w:rPr>
          <w:rFonts w:ascii="Times New Roman" w:hAnsi="Times New Roman" w:cs="Times New Roman"/>
          <w:sz w:val="24"/>
          <w:szCs w:val="24"/>
        </w:rPr>
        <w:t>ющего</w:t>
      </w:r>
      <w:proofErr w:type="spellEnd"/>
      <w:r w:rsidRPr="00430F5C">
        <w:rPr>
          <w:rFonts w:ascii="Times New Roman" w:hAnsi="Times New Roman" w:cs="Times New Roman"/>
          <w:sz w:val="24"/>
          <w:szCs w:val="24"/>
        </w:rPr>
        <w:t xml:space="preserve"> достижение цели более высокого уровня, становится нетривиальной задачей</w:t>
      </w:r>
      <w:r w:rsidRPr="0025209A">
        <w:rPr>
          <w:rFonts w:ascii="Times New Roman" w:hAnsi="Times New Roman" w:cs="Times New Roman"/>
          <w:sz w:val="24"/>
          <w:szCs w:val="24"/>
        </w:rPr>
        <w:t>. Напр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 xml:space="preserve">мер, Б.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для диа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гностики уровня понимания предложил ис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пользовать в качестве индик</w:t>
      </w:r>
      <w:r w:rsidRPr="0025209A">
        <w:rPr>
          <w:rFonts w:ascii="Times New Roman" w:hAnsi="Times New Roman" w:cs="Times New Roman"/>
          <w:sz w:val="24"/>
          <w:szCs w:val="24"/>
        </w:rPr>
        <w:t>а</w:t>
      </w:r>
      <w:r w:rsidRPr="0025209A">
        <w:rPr>
          <w:rFonts w:ascii="Times New Roman" w:hAnsi="Times New Roman" w:cs="Times New Roman"/>
          <w:sz w:val="24"/>
          <w:szCs w:val="24"/>
        </w:rPr>
        <w:t>тора интер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претацию (объяснение своими словами) учащимися изученного материала. Оч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вид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но, что далеко не всякая интерпретация ока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зывается корректной, поэтому необходимо выделить критерии объяснения, при соблю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дении которых её можно считать надёжным э</w:t>
      </w:r>
      <w:r w:rsidRPr="0025209A">
        <w:rPr>
          <w:rFonts w:ascii="Times New Roman" w:hAnsi="Times New Roman" w:cs="Times New Roman"/>
          <w:sz w:val="24"/>
          <w:szCs w:val="24"/>
        </w:rPr>
        <w:t>м</w:t>
      </w:r>
      <w:r w:rsidRPr="0025209A">
        <w:rPr>
          <w:rFonts w:ascii="Times New Roman" w:hAnsi="Times New Roman" w:cs="Times New Roman"/>
          <w:sz w:val="24"/>
          <w:szCs w:val="24"/>
        </w:rPr>
        <w:t>пирическим индикатором понимания.</w:t>
      </w:r>
    </w:p>
    <w:p w:rsidR="00347114" w:rsidRPr="0025209A" w:rsidRDefault="00347114" w:rsidP="00C047A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Эта задача решается на основе первого по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ложения теории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путём представле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 сложного поведения в виде системы простых действий, доступных непосредс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твенному наблюдению. Отсюда следует, что достижение целей более высокого уров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ня, чем овладение элементарным действи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ем (операцией), невозможно идентифици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ровать с помощью еди</w:t>
      </w:r>
      <w:r w:rsidRPr="0025209A">
        <w:rPr>
          <w:rFonts w:ascii="Times New Roman" w:hAnsi="Times New Roman" w:cs="Times New Roman"/>
          <w:sz w:val="24"/>
          <w:szCs w:val="24"/>
        </w:rPr>
        <w:t>н</w:t>
      </w:r>
      <w:r w:rsidRPr="0025209A">
        <w:rPr>
          <w:rFonts w:ascii="Times New Roman" w:hAnsi="Times New Roman" w:cs="Times New Roman"/>
          <w:sz w:val="24"/>
          <w:szCs w:val="24"/>
        </w:rPr>
        <w:t>ственного наблюда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емого действия ученика (индикатора). Сви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детельством достижения такой цели будет спектр наблюдаемых действий, поэтому в современной теории педагогических из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мерений цель задаётся через систему пла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нируемых результатов образования. Если эта с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стема полна, и ученик овладел каж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дым входящим в неё действием, то цель считается дости</w:t>
      </w:r>
      <w:r w:rsidRPr="0025209A">
        <w:rPr>
          <w:rFonts w:ascii="Times New Roman" w:hAnsi="Times New Roman" w:cs="Times New Roman"/>
          <w:sz w:val="24"/>
          <w:szCs w:val="24"/>
        </w:rPr>
        <w:t>г</w:t>
      </w:r>
      <w:r w:rsidRPr="0025209A">
        <w:rPr>
          <w:rFonts w:ascii="Times New Roman" w:hAnsi="Times New Roman" w:cs="Times New Roman"/>
          <w:sz w:val="24"/>
          <w:szCs w:val="24"/>
        </w:rPr>
        <w:t>нутой.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09A">
        <w:rPr>
          <w:rFonts w:ascii="Times New Roman" w:hAnsi="Times New Roman" w:cs="Times New Roman"/>
          <w:sz w:val="24"/>
          <w:szCs w:val="24"/>
        </w:rPr>
        <w:t>цель формирования умения проводить наблюде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ние можно считать дости</w:t>
      </w:r>
      <w:r w:rsidRPr="0025209A">
        <w:rPr>
          <w:rFonts w:ascii="Times New Roman" w:hAnsi="Times New Roman" w:cs="Times New Roman"/>
          <w:sz w:val="24"/>
          <w:szCs w:val="24"/>
        </w:rPr>
        <w:t>г</w:t>
      </w:r>
      <w:r w:rsidRPr="0025209A">
        <w:rPr>
          <w:rFonts w:ascii="Times New Roman" w:hAnsi="Times New Roman" w:cs="Times New Roman"/>
          <w:sz w:val="24"/>
          <w:szCs w:val="24"/>
        </w:rPr>
        <w:t>нутой, если уче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ник самостоятельно выполняет действия: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формулирует цель наблюдения в вер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бальной форме;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формулирует в вербальной форме гипо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тезу об ожидаемых изменениях с наблюда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емым объектом;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выбирает объект на</w:t>
      </w:r>
      <w:r>
        <w:rPr>
          <w:rFonts w:ascii="Times New Roman" w:hAnsi="Times New Roman" w:cs="Times New Roman"/>
          <w:sz w:val="24"/>
          <w:szCs w:val="24"/>
        </w:rPr>
        <w:t>блюдения или обна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руживает этот </w:t>
      </w:r>
      <w:r w:rsidRPr="0025209A">
        <w:rPr>
          <w:rFonts w:ascii="Times New Roman" w:hAnsi="Times New Roman" w:cs="Times New Roman"/>
          <w:sz w:val="24"/>
          <w:szCs w:val="24"/>
        </w:rPr>
        <w:t>объект в соответствии с инс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трукцией;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выбирает предмет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выбирает контролируемые признаки, су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щественные с точки зрения цели и гипоте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зы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выбирает контролируемые значения призна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ков, за которыми будет вестись наблюдение;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составляет план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выбирает способ фиксации результатов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концентрирует внимание на признаках, выделенных для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удерживает произвольное внимание на выделенных признаках в течение всего наблюд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обнаруживает необходимость в примене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нии специальных приборов для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отбирает приборы в соответствии с це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лью и гипотезой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применяет приборы в соответствии с пра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вилами их эксплуатации и техникой безо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пасности (переход к группе предметных планируемых результатов для приборов);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фиксирует в различных формах резуль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таты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анализирует данные наблюдения в соот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ветствии с целью и гипотезой;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обобщает результаты наблюдения;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формулирует вывод в соответствии с це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лью и гипотезой;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контролирует процесс наблюдения.</w:t>
      </w:r>
    </w:p>
    <w:p w:rsidR="00347114" w:rsidRPr="0025209A" w:rsidRDefault="00347114" w:rsidP="00C047A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520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умения выполнять каж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дое действие из приведённого выше спис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ка — это и есть планируемый результат обу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чения, достижение которого можно оценить, наблюдая за поведением ученика в процес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се наблюдения. Само действие ученика при этом — эмпирический индикатор (на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блюдаемая характеристика), позволяющий судить об освое</w:t>
      </w:r>
      <w:r w:rsidRPr="0025209A">
        <w:rPr>
          <w:rFonts w:ascii="Times New Roman" w:hAnsi="Times New Roman" w:cs="Times New Roman"/>
          <w:sz w:val="24"/>
          <w:szCs w:val="24"/>
        </w:rPr>
        <w:t>н</w:t>
      </w:r>
      <w:r w:rsidRPr="0025209A">
        <w:rPr>
          <w:rFonts w:ascii="Times New Roman" w:hAnsi="Times New Roman" w:cs="Times New Roman"/>
          <w:sz w:val="24"/>
          <w:szCs w:val="24"/>
        </w:rPr>
        <w:t>ности умения на основе со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поставления с образцом выполнения. В слу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чае действия со сло</w:t>
      </w:r>
      <w:r w:rsidRPr="0025209A">
        <w:rPr>
          <w:rFonts w:ascii="Times New Roman" w:hAnsi="Times New Roman" w:cs="Times New Roman"/>
          <w:sz w:val="24"/>
          <w:szCs w:val="24"/>
        </w:rPr>
        <w:t>ж</w:t>
      </w:r>
      <w:r w:rsidRPr="0025209A">
        <w:rPr>
          <w:rFonts w:ascii="Times New Roman" w:hAnsi="Times New Roman" w:cs="Times New Roman"/>
          <w:sz w:val="24"/>
          <w:szCs w:val="24"/>
        </w:rPr>
        <w:t>ным операционным составом, для оценки достижения планируе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мого результата необходимо задать несколь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ко индикаторов для каждой операции.</w:t>
      </w:r>
    </w:p>
    <w:p w:rsidR="00347114" w:rsidRPr="00C047AD" w:rsidRDefault="00347114" w:rsidP="00C047AD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2" w:name="bookmark4"/>
      <w:r w:rsidRPr="00C047AD">
        <w:rPr>
          <w:rFonts w:ascii="Times New Roman" w:hAnsi="Times New Roman" w:cs="Times New Roman"/>
          <w:b/>
          <w:bCs/>
        </w:rPr>
        <w:t>Планируемые результаты образования</w:t>
      </w:r>
      <w:bookmarkEnd w:id="2"/>
    </w:p>
    <w:p w:rsidR="00347114" w:rsidRPr="0025209A" w:rsidRDefault="00347114" w:rsidP="00C047AD">
      <w:pPr>
        <w:ind w:firstLine="709"/>
        <w:jc w:val="both"/>
        <w:rPr>
          <w:sz w:val="24"/>
          <w:szCs w:val="24"/>
        </w:rPr>
      </w:pPr>
      <w:r w:rsidRPr="0025209A">
        <w:rPr>
          <w:sz w:val="24"/>
          <w:szCs w:val="24"/>
        </w:rPr>
        <w:t>Наконец, для того чтобы ученик проявил ожидаемое поведение, необходимо предъ</w:t>
      </w:r>
      <w:r w:rsidRPr="0025209A">
        <w:rPr>
          <w:sz w:val="24"/>
          <w:szCs w:val="24"/>
        </w:rPr>
        <w:softHyphen/>
        <w:t>явить ему некоторое задание (или их комп</w:t>
      </w:r>
      <w:r w:rsidRPr="0025209A">
        <w:rPr>
          <w:sz w:val="24"/>
          <w:szCs w:val="24"/>
        </w:rPr>
        <w:softHyphen/>
        <w:t xml:space="preserve">лекс, если необходимо повысить точность и </w:t>
      </w:r>
      <w:r w:rsidRPr="0025209A">
        <w:rPr>
          <w:sz w:val="24"/>
          <w:szCs w:val="24"/>
        </w:rPr>
        <w:lastRenderedPageBreak/>
        <w:t>надёжность оценки, варьируя условия вы</w:t>
      </w:r>
      <w:r w:rsidRPr="0025209A">
        <w:rPr>
          <w:sz w:val="24"/>
          <w:szCs w:val="24"/>
        </w:rPr>
        <w:softHyphen/>
        <w:t>полнения действия). Таким образом, проек</w:t>
      </w:r>
      <w:r w:rsidRPr="0025209A">
        <w:rPr>
          <w:sz w:val="24"/>
          <w:szCs w:val="24"/>
        </w:rPr>
        <w:softHyphen/>
        <w:t>тирование системы оценивания можно представить в виде процесса, схема кото</w:t>
      </w:r>
      <w:r w:rsidRPr="0025209A">
        <w:rPr>
          <w:sz w:val="24"/>
          <w:szCs w:val="24"/>
        </w:rPr>
        <w:softHyphen/>
        <w:t>рого изобр</w:t>
      </w:r>
      <w:r w:rsidRPr="0025209A">
        <w:rPr>
          <w:sz w:val="24"/>
          <w:szCs w:val="24"/>
        </w:rPr>
        <w:t>а</w:t>
      </w:r>
      <w:r w:rsidRPr="0025209A">
        <w:rPr>
          <w:sz w:val="24"/>
          <w:szCs w:val="24"/>
        </w:rPr>
        <w:t>жена на рисунке 1. Исходным пунктом проектирования становится та или иная цель образ</w:t>
      </w:r>
      <w:r w:rsidRPr="0025209A">
        <w:rPr>
          <w:sz w:val="24"/>
          <w:szCs w:val="24"/>
        </w:rPr>
        <w:t>о</w:t>
      </w:r>
      <w:r w:rsidRPr="0025209A">
        <w:rPr>
          <w:sz w:val="24"/>
          <w:szCs w:val="24"/>
        </w:rPr>
        <w:t>вания (усвоение системы знаний, формирование предметных уме</w:t>
      </w:r>
      <w:r w:rsidRPr="0025209A">
        <w:rPr>
          <w:sz w:val="24"/>
          <w:szCs w:val="24"/>
        </w:rPr>
        <w:softHyphen/>
        <w:t>ний, развитие логического и критического мышления, формирование универсальных учебных действий и т.д.). Очеви</w:t>
      </w:r>
      <w:r w:rsidRPr="0025209A">
        <w:rPr>
          <w:sz w:val="24"/>
          <w:szCs w:val="24"/>
        </w:rPr>
        <w:t>д</w:t>
      </w:r>
      <w:r w:rsidRPr="0025209A">
        <w:rPr>
          <w:sz w:val="24"/>
          <w:szCs w:val="24"/>
        </w:rPr>
        <w:t>но, что ни одна из таких обобщённых целей не мо</w:t>
      </w:r>
      <w:r w:rsidRPr="0025209A">
        <w:rPr>
          <w:sz w:val="24"/>
          <w:szCs w:val="24"/>
        </w:rPr>
        <w:softHyphen/>
        <w:t>жет быть достигнута на отдельном уроке и ей нельзя поставить в соответствие эмпи</w:t>
      </w:r>
      <w:r w:rsidRPr="0025209A">
        <w:rPr>
          <w:sz w:val="24"/>
          <w:szCs w:val="24"/>
        </w:rPr>
        <w:softHyphen/>
        <w:t>рический индикатор, поэтому каждую из них нео</w:t>
      </w:r>
      <w:r w:rsidRPr="0025209A">
        <w:rPr>
          <w:sz w:val="24"/>
          <w:szCs w:val="24"/>
        </w:rPr>
        <w:t>б</w:t>
      </w:r>
      <w:r w:rsidRPr="0025209A">
        <w:rPr>
          <w:sz w:val="24"/>
          <w:szCs w:val="24"/>
        </w:rPr>
        <w:t>ходимо представить в виде пла</w:t>
      </w:r>
      <w:r w:rsidRPr="0025209A">
        <w:rPr>
          <w:sz w:val="24"/>
          <w:szCs w:val="24"/>
        </w:rPr>
        <w:softHyphen/>
        <w:t>нируемых результатов образования (ПР.,, ПР</w:t>
      </w:r>
      <w:proofErr w:type="gramStart"/>
      <w:r w:rsidRPr="0025209A">
        <w:rPr>
          <w:sz w:val="24"/>
          <w:szCs w:val="24"/>
          <w:vertAlign w:val="subscript"/>
        </w:rPr>
        <w:t>2</w:t>
      </w:r>
      <w:proofErr w:type="gramEnd"/>
      <w:r w:rsidRPr="0025209A">
        <w:rPr>
          <w:sz w:val="24"/>
          <w:szCs w:val="24"/>
        </w:rPr>
        <w:t xml:space="preserve">, ... </w:t>
      </w:r>
      <w:proofErr w:type="spellStart"/>
      <w:r w:rsidRPr="0025209A">
        <w:rPr>
          <w:sz w:val="24"/>
          <w:szCs w:val="24"/>
        </w:rPr>
        <w:t>ПРр</w:t>
      </w:r>
      <w:proofErr w:type="spellEnd"/>
      <w:r w:rsidRPr="0025209A">
        <w:rPr>
          <w:sz w:val="24"/>
          <w:szCs w:val="24"/>
        </w:rPr>
        <w:t xml:space="preserve"> ... ПР</w:t>
      </w:r>
      <w:proofErr w:type="gramStart"/>
      <w:r>
        <w:rPr>
          <w:sz w:val="24"/>
          <w:szCs w:val="24"/>
          <w:vertAlign w:val="subscript"/>
          <w:lang w:val="en-US"/>
        </w:rPr>
        <w:t>n</w:t>
      </w:r>
      <w:proofErr w:type="gramEnd"/>
      <w:r w:rsidRPr="0025209A">
        <w:rPr>
          <w:sz w:val="24"/>
          <w:szCs w:val="24"/>
        </w:rPr>
        <w:t>), задающих систему действий учащихся, овладение которой свидетельствует о достижении цели.</w:t>
      </w:r>
    </w:p>
    <w:p w:rsidR="00347114" w:rsidRPr="0084495C" w:rsidRDefault="00347114" w:rsidP="0084495C">
      <w:pPr>
        <w:pStyle w:val="ab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7AD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стандарта планируемый результат за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даётся в форме утверждения о том, что уче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ник научится выполнять некоторое действие (приобретёт некое умение). Обобщённая формула проектирования планируемого ре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зультата состоит из трёх составляющих: 1) требования «ученик научится»; 2) глаго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ла, отражающего содержание умения, кото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рое должен приобрести ученик; 3) названия содержательного элемента пр</w:t>
      </w:r>
      <w:r w:rsidRPr="00C047AD">
        <w:rPr>
          <w:rFonts w:ascii="Times New Roman" w:hAnsi="Times New Roman" w:cs="Times New Roman"/>
          <w:sz w:val="24"/>
          <w:szCs w:val="24"/>
        </w:rPr>
        <w:t>о</w:t>
      </w:r>
      <w:r w:rsidRPr="00C047AD">
        <w:rPr>
          <w:rFonts w:ascii="Times New Roman" w:hAnsi="Times New Roman" w:cs="Times New Roman"/>
          <w:sz w:val="24"/>
          <w:szCs w:val="24"/>
        </w:rPr>
        <w:t>граммы, к ко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торому относится данное умение. Множест</w:t>
      </w:r>
      <w:r w:rsidRPr="00C047AD">
        <w:rPr>
          <w:rFonts w:ascii="Times New Roman" w:hAnsi="Times New Roman" w:cs="Times New Roman"/>
          <w:sz w:val="24"/>
          <w:szCs w:val="24"/>
        </w:rPr>
        <w:softHyphen/>
        <w:t>во примеров формулирования пл</w:t>
      </w:r>
      <w:r w:rsidRPr="00C047AD">
        <w:rPr>
          <w:rFonts w:ascii="Times New Roman" w:hAnsi="Times New Roman" w:cs="Times New Roman"/>
          <w:sz w:val="24"/>
          <w:szCs w:val="24"/>
        </w:rPr>
        <w:t>а</w:t>
      </w:r>
      <w:r w:rsidRPr="00C047AD">
        <w:rPr>
          <w:rFonts w:ascii="Times New Roman" w:hAnsi="Times New Roman" w:cs="Times New Roman"/>
          <w:sz w:val="24"/>
          <w:szCs w:val="24"/>
        </w:rPr>
        <w:t xml:space="preserve">нируемых результатов образования в начальной школе  приведена в известной работе </w:t>
      </w:r>
      <w:r>
        <w:rPr>
          <w:sz w:val="24"/>
          <w:szCs w:val="24"/>
        </w:rPr>
        <w:t>(</w:t>
      </w:r>
      <w:r w:rsidRPr="00690A9A">
        <w:rPr>
          <w:rFonts w:ascii="Times New Roman" w:hAnsi="Times New Roman" w:cs="Times New Roman"/>
          <w:sz w:val="20"/>
          <w:szCs w:val="20"/>
        </w:rPr>
        <w:t>План</w:t>
      </w:r>
      <w:r w:rsidRPr="00690A9A">
        <w:rPr>
          <w:rFonts w:ascii="Times New Roman" w:hAnsi="Times New Roman" w:cs="Times New Roman"/>
          <w:sz w:val="20"/>
          <w:szCs w:val="20"/>
        </w:rPr>
        <w:t>и</w:t>
      </w:r>
      <w:r w:rsidRPr="00690A9A">
        <w:rPr>
          <w:rFonts w:ascii="Times New Roman" w:hAnsi="Times New Roman" w:cs="Times New Roman"/>
          <w:sz w:val="20"/>
          <w:szCs w:val="20"/>
        </w:rPr>
        <w:t xml:space="preserve">руемые результаты начального общего образования / Л.Л. Алексеева, С.В. </w:t>
      </w:r>
      <w:proofErr w:type="spellStart"/>
      <w:r w:rsidRPr="00690A9A">
        <w:rPr>
          <w:rFonts w:ascii="Times New Roman" w:hAnsi="Times New Roman" w:cs="Times New Roman"/>
          <w:sz w:val="20"/>
          <w:szCs w:val="20"/>
        </w:rPr>
        <w:t>Анащенкова</w:t>
      </w:r>
      <w:proofErr w:type="spellEnd"/>
      <w:r w:rsidRPr="00690A9A">
        <w:rPr>
          <w:rFonts w:ascii="Times New Roman" w:hAnsi="Times New Roman" w:cs="Times New Roman"/>
          <w:sz w:val="20"/>
          <w:szCs w:val="20"/>
        </w:rPr>
        <w:t xml:space="preserve">, М.З. </w:t>
      </w:r>
      <w:proofErr w:type="spellStart"/>
      <w:r w:rsidRPr="00690A9A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84495C">
        <w:rPr>
          <w:rFonts w:ascii="Times New Roman" w:hAnsi="Times New Roman" w:cs="Times New Roman"/>
          <w:sz w:val="24"/>
          <w:szCs w:val="24"/>
        </w:rPr>
        <w:t xml:space="preserve"> </w:t>
      </w:r>
      <w:r w:rsidRPr="0084495C">
        <w:rPr>
          <w:rFonts w:ascii="Times New Roman" w:hAnsi="Times New Roman" w:cs="Times New Roman"/>
          <w:sz w:val="20"/>
          <w:szCs w:val="20"/>
        </w:rPr>
        <w:t xml:space="preserve">М.З. </w:t>
      </w:r>
      <w:proofErr w:type="spellStart"/>
      <w:r w:rsidRPr="0084495C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84495C">
        <w:rPr>
          <w:rFonts w:ascii="Times New Roman" w:hAnsi="Times New Roman" w:cs="Times New Roman"/>
          <w:sz w:val="20"/>
          <w:szCs w:val="20"/>
        </w:rPr>
        <w:t xml:space="preserve"> и др. / Под </w:t>
      </w:r>
      <w:proofErr w:type="spellStart"/>
      <w:r w:rsidRPr="0084495C">
        <w:rPr>
          <w:rFonts w:ascii="Times New Roman" w:hAnsi="Times New Roman" w:cs="Times New Roman"/>
          <w:sz w:val="20"/>
          <w:szCs w:val="20"/>
        </w:rPr>
        <w:t>ред</w:t>
      </w:r>
      <w:proofErr w:type="spellEnd"/>
      <w:r w:rsidRPr="0084495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4495C">
        <w:rPr>
          <w:rFonts w:ascii="Times New Roman" w:hAnsi="Times New Roman" w:cs="Times New Roman"/>
          <w:sz w:val="20"/>
          <w:szCs w:val="20"/>
        </w:rPr>
        <w:t>:Г</w:t>
      </w:r>
      <w:proofErr w:type="gramEnd"/>
      <w:r w:rsidRPr="0084495C">
        <w:rPr>
          <w:rFonts w:ascii="Times New Roman" w:hAnsi="Times New Roman" w:cs="Times New Roman"/>
          <w:sz w:val="20"/>
          <w:szCs w:val="20"/>
        </w:rPr>
        <w:t xml:space="preserve">.С. Ковалевой, О.Б. Логиновой. </w:t>
      </w:r>
      <w:proofErr w:type="gramStart"/>
      <w:r w:rsidRPr="0084495C">
        <w:rPr>
          <w:rFonts w:ascii="Times New Roman" w:hAnsi="Times New Roman" w:cs="Times New Roman"/>
          <w:sz w:val="20"/>
          <w:szCs w:val="20"/>
        </w:rPr>
        <w:t>М.: Просвещение, 2009.).</w:t>
      </w:r>
      <w:proofErr w:type="gramEnd"/>
    </w:p>
    <w:p w:rsidR="00347114" w:rsidRPr="0025209A" w:rsidRDefault="00347114" w:rsidP="00315C4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К определению элемента содержания, на ко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тором будет сформировано умение, нужно относиться очень внимательно, предельно конкретизируя его содержательное напол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нение. Ни на одном уроке нельзя научить ученика анализировать любые тексты неза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висимо от их содержания и формы, описы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вать любые явления вне зависимости от их качественного сво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образия, раскрывать причины любого исторического события вне контекста конкретного п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риода и т.д.</w:t>
      </w:r>
    </w:p>
    <w:p w:rsidR="00347114" w:rsidRPr="0025209A" w:rsidRDefault="00347114" w:rsidP="00315C4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Источник для проектирования планируемых результатов обучения — стандарт обр</w:t>
      </w:r>
      <w:r w:rsidRPr="0025209A">
        <w:rPr>
          <w:rFonts w:ascii="Times New Roman" w:hAnsi="Times New Roman" w:cs="Times New Roman"/>
          <w:sz w:val="24"/>
          <w:szCs w:val="24"/>
        </w:rPr>
        <w:t>а</w:t>
      </w:r>
      <w:r w:rsidRPr="0025209A">
        <w:rPr>
          <w:rFonts w:ascii="Times New Roman" w:hAnsi="Times New Roman" w:cs="Times New Roman"/>
          <w:sz w:val="24"/>
          <w:szCs w:val="24"/>
        </w:rPr>
        <w:t>зова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 и предметные программы. В ряде случа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ев в этих источниках некоторые планируе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мые результаты определены в слишком об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щей форме, поэтому для каждой темы необ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ходимо конкретизировать результаты, имея в виду принципиальную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 xml:space="preserve"> измерить их д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стижение. С ка</w:t>
      </w:r>
      <w:r w:rsidR="00B20DA3">
        <w:rPr>
          <w:rFonts w:ascii="Times New Roman" w:hAnsi="Times New Roman" w:cs="Times New Roman"/>
          <w:sz w:val="24"/>
          <w:szCs w:val="24"/>
        </w:rPr>
        <w:t>ждым планируемым результатом со</w:t>
      </w:r>
      <w:r w:rsidRPr="0025209A">
        <w:rPr>
          <w:rFonts w:ascii="Times New Roman" w:hAnsi="Times New Roman" w:cs="Times New Roman"/>
          <w:sz w:val="24"/>
          <w:szCs w:val="24"/>
        </w:rPr>
        <w:t>поставляются конкретные элементы с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держания темы. Результат проектирования планируе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мых результатов темы удобно оформить в форме таблицы, примерный вид которой представлен в таблице 2.</w:t>
      </w:r>
    </w:p>
    <w:p w:rsidR="00347114" w:rsidRPr="003A648E" w:rsidRDefault="00347114" w:rsidP="003A648E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3" w:name="bookmark5"/>
      <w:r w:rsidRPr="003A648E">
        <w:rPr>
          <w:rStyle w:val="3ArialNarrow"/>
          <w:rFonts w:ascii="Times New Roman" w:eastAsia="Calibri" w:hAnsi="Times New Roman" w:cs="Times New Roman"/>
          <w:sz w:val="24"/>
          <w:szCs w:val="24"/>
        </w:rPr>
        <w:t>Набор</w:t>
      </w:r>
      <w:r w:rsidRPr="003A648E">
        <w:rPr>
          <w:rFonts w:ascii="Times New Roman" w:hAnsi="Times New Roman" w:cs="Times New Roman"/>
          <w:b/>
          <w:bCs/>
        </w:rPr>
        <w:t xml:space="preserve"> эмпирических индик</w:t>
      </w:r>
      <w:r w:rsidR="00B20DA3">
        <w:rPr>
          <w:rFonts w:ascii="Times New Roman" w:hAnsi="Times New Roman" w:cs="Times New Roman"/>
          <w:b/>
          <w:bCs/>
        </w:rPr>
        <w:t>а</w:t>
      </w:r>
      <w:r w:rsidRPr="003A648E">
        <w:rPr>
          <w:rFonts w:ascii="Times New Roman" w:hAnsi="Times New Roman" w:cs="Times New Roman"/>
          <w:b/>
          <w:bCs/>
        </w:rPr>
        <w:t>торов</w:t>
      </w:r>
      <w:bookmarkEnd w:id="3"/>
    </w:p>
    <w:p w:rsidR="00347114" w:rsidRPr="0025209A" w:rsidRDefault="00347114" w:rsidP="003A648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Выше уже отмечалось, что, планируя дости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жение какого-либо результата, необход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мо постоянно помнить о необходимости его эм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пирического подтверждения. Поэтому с каж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дым планируемым результатом сопоставля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ется набор эмпирических индикаторов (Инд</w:t>
      </w:r>
      <w:proofErr w:type="gramStart"/>
      <w:r w:rsidRPr="002520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>, Инд</w:t>
      </w:r>
      <w:r w:rsidRPr="00252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209A">
        <w:rPr>
          <w:rFonts w:ascii="Times New Roman" w:hAnsi="Times New Roman" w:cs="Times New Roman"/>
          <w:sz w:val="24"/>
          <w:szCs w:val="24"/>
        </w:rPr>
        <w:t>, ... Инд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 xml:space="preserve">,, ... </w:t>
      </w:r>
      <w:proofErr w:type="spellStart"/>
      <w:proofErr w:type="gramEnd"/>
      <w:r w:rsidRPr="0025209A">
        <w:rPr>
          <w:rFonts w:ascii="Times New Roman" w:hAnsi="Times New Roman" w:cs="Times New Roman"/>
          <w:sz w:val="24"/>
          <w:szCs w:val="24"/>
        </w:rPr>
        <w:t>Инд</w:t>
      </w:r>
      <w:r w:rsidRPr="0025209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на рисунке 1), кото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рые, по мнению учителя, идентифицируют дост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жение результата. Например, в прак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тике своей работы для первого результата, представле</w:t>
      </w:r>
      <w:r w:rsidRPr="0025209A">
        <w:rPr>
          <w:rFonts w:ascii="Times New Roman" w:hAnsi="Times New Roman" w:cs="Times New Roman"/>
          <w:sz w:val="24"/>
          <w:szCs w:val="24"/>
        </w:rPr>
        <w:t>н</w:t>
      </w:r>
      <w:r w:rsidRPr="0025209A">
        <w:rPr>
          <w:rFonts w:ascii="Times New Roman" w:hAnsi="Times New Roman" w:cs="Times New Roman"/>
          <w:sz w:val="24"/>
          <w:szCs w:val="24"/>
        </w:rPr>
        <w:t>ного в таблице 2 (определять изученные понятия), я использую следую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щий набор индикат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ров: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узнавание определения понятия;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воспроизведение определения понятия по памяти;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узнавание понятия по его описанию;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вставка пропущенных слов в определе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нии понятия;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восстановление правильного порядка слов в определении понятия;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14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идентификация</w:t>
      </w:r>
      <w:r w:rsidRPr="00732068">
        <w:rPr>
          <w:rFonts w:ascii="Times New Roman" w:hAnsi="Times New Roman" w:cs="Times New Roman"/>
          <w:sz w:val="24"/>
          <w:szCs w:val="24"/>
        </w:rPr>
        <w:t xml:space="preserve"> </w:t>
      </w:r>
      <w:r w:rsidRPr="0025209A">
        <w:rPr>
          <w:rFonts w:ascii="Times New Roman" w:hAnsi="Times New Roman" w:cs="Times New Roman"/>
          <w:sz w:val="24"/>
          <w:szCs w:val="24"/>
        </w:rPr>
        <w:t>понятия по его</w:t>
      </w:r>
      <w:r w:rsidRPr="00732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</w:t>
      </w:r>
      <w:r w:rsidRPr="0025209A">
        <w:rPr>
          <w:rFonts w:ascii="Times New Roman" w:hAnsi="Times New Roman" w:cs="Times New Roman"/>
          <w:sz w:val="24"/>
          <w:szCs w:val="24"/>
        </w:rPr>
        <w:t>ению;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выделение существенных признаков по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нятия;</w:t>
      </w:r>
    </w:p>
    <w:p w:rsidR="00347114" w:rsidRPr="0025209A" w:rsidRDefault="00347114" w:rsidP="00732068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 xml:space="preserve">представление определения понятия в виде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>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представление понятия в виде карты по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нятий;</w:t>
      </w:r>
    </w:p>
    <w:p w:rsidR="00347114" w:rsidRPr="0025209A" w:rsidRDefault="00347114" w:rsidP="0025209A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 xml:space="preserve">исправление и дополнение определения, представленного в виде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>;</w:t>
      </w:r>
    </w:p>
    <w:p w:rsidR="00347114" w:rsidRPr="00D12466" w:rsidRDefault="00347114" w:rsidP="00D12466">
      <w:pPr>
        <w:pStyle w:val="ad"/>
        <w:numPr>
          <w:ilvl w:val="0"/>
          <w:numId w:val="1"/>
        </w:numPr>
        <w:tabs>
          <w:tab w:val="left" w:pos="284"/>
        </w:tabs>
        <w:ind w:left="0"/>
        <w:jc w:val="both"/>
        <w:rPr>
          <w:sz w:val="24"/>
          <w:szCs w:val="24"/>
        </w:rPr>
      </w:pPr>
      <w:r w:rsidRPr="00D12466">
        <w:rPr>
          <w:sz w:val="24"/>
          <w:szCs w:val="24"/>
        </w:rPr>
        <w:t>исправление и дополнение определения, представленного в виде карты понятий.</w:t>
      </w:r>
    </w:p>
    <w:p w:rsidR="00347114" w:rsidRPr="0025209A" w:rsidRDefault="00347114" w:rsidP="0025209A">
      <w:pPr>
        <w:jc w:val="both"/>
        <w:rPr>
          <w:sz w:val="24"/>
          <w:szCs w:val="24"/>
        </w:rPr>
      </w:pPr>
    </w:p>
    <w:p w:rsidR="00347114" w:rsidRPr="00A11075" w:rsidRDefault="00347114" w:rsidP="00A11075">
      <w:pPr>
        <w:ind w:firstLine="709"/>
        <w:jc w:val="both"/>
        <w:rPr>
          <w:b/>
          <w:bCs/>
          <w:sz w:val="24"/>
          <w:szCs w:val="24"/>
        </w:rPr>
      </w:pPr>
      <w:r w:rsidRPr="00A11075">
        <w:rPr>
          <w:b/>
          <w:bCs/>
          <w:sz w:val="24"/>
          <w:szCs w:val="24"/>
        </w:rPr>
        <w:t>ЗАДАНИЯ</w:t>
      </w:r>
    </w:p>
    <w:p w:rsidR="00347114" w:rsidRPr="0025209A" w:rsidRDefault="00347114" w:rsidP="00A11075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Эмпирический индикатор есть наблюдае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мое действие ученика (узнаёт, воспроизво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дит, вставляет, восстанавливает и т.д.), вы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полняемое им в ответ на получение какого- либо задания (в последнее время эти зада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 всё чаще называют инструментами диагностики). Теоретически существует возможность разработки разных заданий для активации одного и того же действия (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Зд</w:t>
      </w:r>
      <w:r w:rsidRPr="0025209A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Зд</w:t>
      </w:r>
      <w:proofErr w:type="gramStart"/>
      <w:r w:rsidRPr="00252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>, ... ЗД|,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Зд</w:t>
      </w:r>
      <w:r w:rsidRPr="0025209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на рисунке 1), но на практике обычно используют о</w:t>
      </w:r>
      <w:r w:rsidRPr="0025209A">
        <w:rPr>
          <w:rFonts w:ascii="Times New Roman" w:hAnsi="Times New Roman" w:cs="Times New Roman"/>
          <w:sz w:val="24"/>
          <w:szCs w:val="24"/>
        </w:rPr>
        <w:t>д</w:t>
      </w:r>
      <w:r w:rsidRPr="0025209A">
        <w:rPr>
          <w:rFonts w:ascii="Times New Roman" w:hAnsi="Times New Roman" w:cs="Times New Roman"/>
          <w:sz w:val="24"/>
          <w:szCs w:val="24"/>
        </w:rPr>
        <w:t>но зада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ние для каждого действия (это справедливо в отношении простых действий, состо</w:t>
      </w:r>
      <w:r w:rsidRPr="0025209A">
        <w:rPr>
          <w:rFonts w:ascii="Times New Roman" w:hAnsi="Times New Roman" w:cs="Times New Roman"/>
          <w:sz w:val="24"/>
          <w:szCs w:val="24"/>
        </w:rPr>
        <w:t>я</w:t>
      </w:r>
      <w:r w:rsidRPr="0025209A">
        <w:rPr>
          <w:rFonts w:ascii="Times New Roman" w:hAnsi="Times New Roman" w:cs="Times New Roman"/>
          <w:sz w:val="24"/>
          <w:szCs w:val="24"/>
        </w:rPr>
        <w:t>щих небольшого числа,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09A">
        <w:rPr>
          <w:rFonts w:ascii="Times New Roman" w:hAnsi="Times New Roman" w:cs="Times New Roman"/>
          <w:sz w:val="24"/>
          <w:szCs w:val="24"/>
        </w:rPr>
        <w:t>операций). Если инди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катор подобран правильно, он однозначно ук</w:t>
      </w:r>
      <w:r w:rsidRPr="0025209A">
        <w:rPr>
          <w:rFonts w:ascii="Times New Roman" w:hAnsi="Times New Roman" w:cs="Times New Roman"/>
          <w:sz w:val="24"/>
          <w:szCs w:val="24"/>
        </w:rPr>
        <w:t>а</w:t>
      </w:r>
      <w:r w:rsidRPr="0025209A">
        <w:rPr>
          <w:rFonts w:ascii="Times New Roman" w:hAnsi="Times New Roman" w:cs="Times New Roman"/>
          <w:sz w:val="24"/>
          <w:szCs w:val="24"/>
        </w:rPr>
        <w:t>зывает на ожидаемое действие ученика, ' поэтому задание формулируется в виде требования на выполнение этого действия, начинающегося с глагола в повелительном наклонении. С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отношение между перечис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ленными выше индикаторами и заданиями для их активации пр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ведено в таблице 3.</w:t>
      </w:r>
    </w:p>
    <w:p w:rsidR="00347114" w:rsidRPr="0025209A" w:rsidRDefault="00347114" w:rsidP="00782244">
      <w:pPr>
        <w:ind w:firstLine="709"/>
        <w:jc w:val="both"/>
        <w:rPr>
          <w:sz w:val="24"/>
          <w:szCs w:val="24"/>
        </w:rPr>
      </w:pPr>
      <w:r w:rsidRPr="0025209A">
        <w:rPr>
          <w:sz w:val="24"/>
          <w:szCs w:val="24"/>
        </w:rPr>
        <w:t>Каждое из перечисленных заданий имеет разный когнитивный вес. Наиболее про</w:t>
      </w:r>
      <w:r w:rsidRPr="0025209A">
        <w:rPr>
          <w:sz w:val="24"/>
          <w:szCs w:val="24"/>
        </w:rPr>
        <w:softHyphen/>
        <w:t>стые</w:t>
      </w:r>
      <w:r>
        <w:rPr>
          <w:sz w:val="24"/>
          <w:szCs w:val="24"/>
        </w:rPr>
        <w:t xml:space="preserve"> </w:t>
      </w:r>
      <w:r w:rsidRPr="0025209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25209A">
        <w:rPr>
          <w:sz w:val="24"/>
          <w:szCs w:val="24"/>
        </w:rPr>
        <w:t>задания на узнавание, воспроизве</w:t>
      </w:r>
      <w:r w:rsidRPr="0025209A">
        <w:rPr>
          <w:sz w:val="24"/>
          <w:szCs w:val="24"/>
        </w:rPr>
        <w:softHyphen/>
        <w:t>дение, идентификацию и вставку слов, так как для их выполнения необходимо только  припомнить  соответствующую информа</w:t>
      </w:r>
      <w:r w:rsidRPr="0025209A">
        <w:rPr>
          <w:sz w:val="24"/>
          <w:szCs w:val="24"/>
        </w:rPr>
        <w:softHyphen/>
      </w:r>
      <w:r w:rsidRPr="0025209A">
        <w:rPr>
          <w:rStyle w:val="2010pt"/>
          <w:rFonts w:ascii="Times New Roman" w:eastAsia="Calibri" w:hAnsi="Times New Roman" w:cs="Times New Roman"/>
          <w:sz w:val="24"/>
          <w:szCs w:val="24"/>
        </w:rPr>
        <w:t xml:space="preserve">цию.  </w:t>
      </w:r>
      <w:r w:rsidRPr="0025209A">
        <w:rPr>
          <w:sz w:val="24"/>
          <w:szCs w:val="24"/>
        </w:rPr>
        <w:t xml:space="preserve"> Все остал</w:t>
      </w:r>
      <w:r w:rsidRPr="0025209A">
        <w:rPr>
          <w:sz w:val="24"/>
          <w:szCs w:val="24"/>
        </w:rPr>
        <w:t>ь</w:t>
      </w:r>
      <w:r w:rsidRPr="0025209A">
        <w:rPr>
          <w:sz w:val="24"/>
          <w:szCs w:val="24"/>
        </w:rPr>
        <w:t>ные задачи связаны с логической переработкой информации (вы</w:t>
      </w:r>
      <w:r w:rsidRPr="0025209A">
        <w:rPr>
          <w:sz w:val="24"/>
          <w:szCs w:val="24"/>
        </w:rPr>
        <w:softHyphen/>
        <w:t>полнение операций сравн</w:t>
      </w:r>
      <w:r w:rsidRPr="0025209A">
        <w:rPr>
          <w:sz w:val="24"/>
          <w:szCs w:val="24"/>
        </w:rPr>
        <w:t>е</w:t>
      </w:r>
      <w:r>
        <w:rPr>
          <w:sz w:val="24"/>
          <w:szCs w:val="24"/>
        </w:rPr>
        <w:t>ния, анализа и классификации).</w:t>
      </w:r>
      <w:r w:rsidRPr="0025209A">
        <w:rPr>
          <w:sz w:val="24"/>
          <w:szCs w:val="24"/>
        </w:rPr>
        <w:t xml:space="preserve"> Наибольший когнитив</w:t>
      </w:r>
      <w:r w:rsidRPr="0025209A">
        <w:rPr>
          <w:sz w:val="24"/>
          <w:szCs w:val="24"/>
        </w:rPr>
        <w:softHyphen/>
        <w:t>ный вес имеют последние задания на пост</w:t>
      </w:r>
      <w:r w:rsidRPr="0025209A">
        <w:rPr>
          <w:sz w:val="24"/>
          <w:szCs w:val="24"/>
        </w:rPr>
        <w:softHyphen/>
        <w:t xml:space="preserve">роение </w:t>
      </w:r>
      <w:proofErr w:type="gramStart"/>
      <w:r w:rsidRPr="0025209A">
        <w:rPr>
          <w:sz w:val="24"/>
          <w:szCs w:val="24"/>
        </w:rPr>
        <w:t>интеллект-карт</w:t>
      </w:r>
      <w:proofErr w:type="gramEnd"/>
      <w:r w:rsidRPr="0025209A">
        <w:rPr>
          <w:sz w:val="24"/>
          <w:szCs w:val="24"/>
        </w:rPr>
        <w:t>, и карт понятий, так как для их выполнения нужно установить вязь  между понятиями, входящими в определение, причём в картах понятий эти связи нео</w:t>
      </w:r>
      <w:r w:rsidRPr="0025209A">
        <w:rPr>
          <w:sz w:val="24"/>
          <w:szCs w:val="24"/>
        </w:rPr>
        <w:t>б</w:t>
      </w:r>
      <w:r w:rsidRPr="0025209A">
        <w:rPr>
          <w:sz w:val="24"/>
          <w:szCs w:val="24"/>
        </w:rPr>
        <w:t>ходимо предъявить в явном виде.</w:t>
      </w:r>
    </w:p>
    <w:p w:rsidR="00347114" w:rsidRDefault="00347114" w:rsidP="006E52B6">
      <w:pPr>
        <w:jc w:val="right"/>
        <w:rPr>
          <w:sz w:val="24"/>
          <w:szCs w:val="24"/>
        </w:rPr>
      </w:pPr>
      <w:r w:rsidRPr="0025209A">
        <w:rPr>
          <w:sz w:val="24"/>
          <w:szCs w:val="24"/>
        </w:rPr>
        <w:t>Таблица 2.</w:t>
      </w:r>
    </w:p>
    <w:p w:rsidR="00347114" w:rsidRPr="006E52B6" w:rsidRDefault="00347114" w:rsidP="006E52B6">
      <w:pPr>
        <w:jc w:val="center"/>
        <w:rPr>
          <w:b/>
          <w:bCs/>
          <w:sz w:val="24"/>
          <w:szCs w:val="24"/>
        </w:rPr>
      </w:pPr>
      <w:r w:rsidRPr="006E52B6">
        <w:rPr>
          <w:b/>
          <w:bCs/>
          <w:sz w:val="24"/>
          <w:szCs w:val="24"/>
        </w:rPr>
        <w:t>Представление планируемых результатов изучения темы</w:t>
      </w:r>
    </w:p>
    <w:tbl>
      <w:tblPr>
        <w:tblW w:w="921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4"/>
        <w:gridCol w:w="3544"/>
        <w:gridCol w:w="3686"/>
      </w:tblGrid>
      <w:tr w:rsidR="00347114" w:rsidRPr="0058274F">
        <w:trPr>
          <w:trHeight w:val="27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E52B6">
            <w:pPr>
              <w:jc w:val="both"/>
              <w:rPr>
                <w:sz w:val="22"/>
                <w:szCs w:val="22"/>
              </w:rPr>
            </w:pPr>
            <w:r w:rsidRPr="0058274F">
              <w:rPr>
                <w:b/>
                <w:bCs/>
                <w:sz w:val="22"/>
                <w:szCs w:val="22"/>
              </w:rPr>
              <w:t xml:space="preserve">Название темы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b/>
                <w:bCs/>
                <w:sz w:val="22"/>
                <w:szCs w:val="22"/>
              </w:rPr>
              <w:t xml:space="preserve">Ученик научится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b/>
                <w:bCs/>
                <w:sz w:val="22"/>
                <w:szCs w:val="22"/>
              </w:rPr>
              <w:t xml:space="preserve">Элементы программы </w:t>
            </w:r>
          </w:p>
        </w:tc>
      </w:tr>
      <w:tr w:rsidR="00347114" w:rsidRPr="0058274F">
        <w:trPr>
          <w:trHeight w:val="271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Определять изученные понятия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Перечень понятий </w:t>
            </w:r>
          </w:p>
        </w:tc>
      </w:tr>
      <w:tr w:rsidR="00347114" w:rsidRPr="0058274F">
        <w:trPr>
          <w:trHeight w:val="249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Измерять величины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Перечень величин </w:t>
            </w:r>
          </w:p>
        </w:tc>
      </w:tr>
      <w:tr w:rsidR="00347114" w:rsidRPr="0058274F">
        <w:trPr>
          <w:trHeight w:val="254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Узнавать объекты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Перечень объектов </w:t>
            </w:r>
          </w:p>
        </w:tc>
      </w:tr>
      <w:tr w:rsidR="00347114" w:rsidRPr="0058274F">
        <w:trPr>
          <w:trHeight w:val="261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Анализировать структуру текста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Тип текста и его тематика </w:t>
            </w:r>
          </w:p>
        </w:tc>
      </w:tr>
      <w:tr w:rsidR="00347114" w:rsidRPr="0058274F">
        <w:trPr>
          <w:trHeight w:val="267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Строить графики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Вид функциональной зависимости </w:t>
            </w:r>
          </w:p>
        </w:tc>
      </w:tr>
      <w:tr w:rsidR="00347114" w:rsidRPr="0058274F">
        <w:trPr>
          <w:trHeight w:val="213"/>
        </w:trPr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Разрабатывать алгоритм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58274F" w:rsidRDefault="00347114" w:rsidP="006D22F7">
            <w:pPr>
              <w:jc w:val="both"/>
              <w:rPr>
                <w:sz w:val="22"/>
                <w:szCs w:val="22"/>
              </w:rPr>
            </w:pPr>
            <w:r w:rsidRPr="0058274F">
              <w:rPr>
                <w:sz w:val="22"/>
                <w:szCs w:val="22"/>
              </w:rPr>
              <w:t xml:space="preserve">Название способов действий </w:t>
            </w:r>
          </w:p>
        </w:tc>
      </w:tr>
    </w:tbl>
    <w:p w:rsidR="00347114" w:rsidRPr="0025209A" w:rsidRDefault="00347114" w:rsidP="008F4B9B">
      <w:pPr>
        <w:ind w:firstLine="709"/>
        <w:jc w:val="both"/>
        <w:rPr>
          <w:sz w:val="24"/>
          <w:szCs w:val="24"/>
        </w:rPr>
      </w:pPr>
      <w:r w:rsidRPr="0025209A">
        <w:rPr>
          <w:sz w:val="24"/>
          <w:szCs w:val="24"/>
        </w:rPr>
        <w:t>Таким образом, для построения полной системы планируемых результатов надо учесть, что одно и то же действие может от</w:t>
      </w:r>
      <w:r w:rsidRPr="0025209A">
        <w:rPr>
          <w:sz w:val="24"/>
          <w:szCs w:val="24"/>
        </w:rPr>
        <w:softHyphen/>
        <w:t>личаться уровнем его исполнения.</w:t>
      </w:r>
    </w:p>
    <w:p w:rsidR="00347114" w:rsidRPr="0025209A" w:rsidRDefault="00347114" w:rsidP="0025209A">
      <w:pPr>
        <w:jc w:val="both"/>
        <w:rPr>
          <w:sz w:val="24"/>
          <w:szCs w:val="24"/>
        </w:rPr>
      </w:pPr>
    </w:p>
    <w:p w:rsidR="00347114" w:rsidRPr="008F4B9B" w:rsidRDefault="00347114" w:rsidP="008F4B9B">
      <w:pPr>
        <w:ind w:firstLine="709"/>
        <w:jc w:val="both"/>
        <w:rPr>
          <w:b/>
          <w:bCs/>
          <w:sz w:val="24"/>
          <w:szCs w:val="24"/>
        </w:rPr>
      </w:pPr>
      <w:r w:rsidRPr="008F4B9B">
        <w:rPr>
          <w:b/>
          <w:bCs/>
          <w:sz w:val="24"/>
          <w:szCs w:val="24"/>
        </w:rPr>
        <w:t>Уровни усвоения</w:t>
      </w:r>
    </w:p>
    <w:p w:rsidR="00347114" w:rsidRPr="0025209A" w:rsidRDefault="00347114" w:rsidP="0081548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Вопрос о выборе той или иной шкалы уров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ней усвоения до сих пор дискуссионный.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западной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>, несмотря на длительную острую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09A">
        <w:rPr>
          <w:rFonts w:ascii="Times New Roman" w:hAnsi="Times New Roman" w:cs="Times New Roman"/>
          <w:sz w:val="24"/>
          <w:szCs w:val="24"/>
        </w:rPr>
        <w:t>критику, основной ос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таётся таксономия когн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тив</w:t>
      </w:r>
      <w:r>
        <w:rPr>
          <w:rFonts w:ascii="Times New Roman" w:hAnsi="Times New Roman" w:cs="Times New Roman"/>
          <w:sz w:val="24"/>
          <w:szCs w:val="24"/>
        </w:rPr>
        <w:t xml:space="preserve">ных целей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</w:t>
      </w:r>
      <w:r w:rsidRPr="0025209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>, в которой выделяются шесть уровней ус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воения: знание, понимание, применение, ана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лиз, синтез, оценка. В отечественной педаго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гике множество различных т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 xml:space="preserve">чек зрения, </w:t>
      </w:r>
      <w:proofErr w:type="gramStart"/>
      <w:r w:rsidRPr="0025209A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25209A">
        <w:rPr>
          <w:rFonts w:ascii="Times New Roman" w:hAnsi="Times New Roman" w:cs="Times New Roman"/>
          <w:sz w:val="24"/>
          <w:szCs w:val="24"/>
        </w:rPr>
        <w:t xml:space="preserve"> большинство из них в той или иной мере базируется на типологии видов учебной деятельности, предложенной</w:t>
      </w:r>
      <w:r w:rsidRPr="0025209A">
        <w:rPr>
          <w:rStyle w:val="20FranklinGothicBook"/>
          <w:rFonts w:ascii="Times New Roman" w:eastAsia="Calibri" w:hAnsi="Times New Roman" w:cs="Times New Roman"/>
          <w:sz w:val="24"/>
          <w:szCs w:val="24"/>
        </w:rPr>
        <w:t xml:space="preserve"> </w:t>
      </w:r>
      <w:r w:rsidRPr="00815483">
        <w:rPr>
          <w:rStyle w:val="20FranklinGothicBook"/>
          <w:rFonts w:ascii="Times New Roman" w:eastAsia="Calibri" w:hAnsi="Times New Roman" w:cs="Times New Roman"/>
          <w:b w:val="0"/>
          <w:bCs w:val="0"/>
          <w:sz w:val="24"/>
          <w:szCs w:val="24"/>
        </w:rPr>
        <w:t>Л.С.</w:t>
      </w:r>
      <w:r w:rsidRPr="0025209A">
        <w:rPr>
          <w:rFonts w:ascii="Times New Roman" w:hAnsi="Times New Roman" w:cs="Times New Roman"/>
          <w:sz w:val="24"/>
          <w:szCs w:val="24"/>
        </w:rPr>
        <w:t xml:space="preserve"> Выготским. Он выделил три вида этой деятельн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сти, от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личающиеся возможностью переносить сформированное умение за пределы той си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туации, на примере которой происходил про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цесс формирования. По этому признаку Л.С. Выготский выделил репродуктивный, реконструктивный и вариативный виды де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ятельности. Репродуктивная дея</w:t>
      </w:r>
      <w:r>
        <w:rPr>
          <w:rFonts w:ascii="Times New Roman" w:hAnsi="Times New Roman" w:cs="Times New Roman"/>
          <w:sz w:val="24"/>
          <w:szCs w:val="24"/>
        </w:rPr>
        <w:t>тельность может  быт</w:t>
      </w:r>
      <w:r w:rsidRPr="0025209A">
        <w:rPr>
          <w:rFonts w:ascii="Times New Roman" w:hAnsi="Times New Roman" w:cs="Times New Roman"/>
          <w:sz w:val="24"/>
          <w:szCs w:val="24"/>
        </w:rPr>
        <w:t>ь повторена только в ситуации первичного усво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ния, реконструктивная деятель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ность может осуществляться в изменённой ситуации, при в</w:t>
      </w:r>
      <w:r w:rsidRPr="0025209A">
        <w:rPr>
          <w:rFonts w:ascii="Times New Roman" w:hAnsi="Times New Roman" w:cs="Times New Roman"/>
          <w:sz w:val="24"/>
          <w:szCs w:val="24"/>
        </w:rPr>
        <w:t>а</w:t>
      </w:r>
      <w:r w:rsidRPr="0025209A">
        <w:rPr>
          <w:rFonts w:ascii="Times New Roman" w:hAnsi="Times New Roman" w:cs="Times New Roman"/>
          <w:sz w:val="24"/>
          <w:szCs w:val="24"/>
        </w:rPr>
        <w:t>риативной деятельности сформированный комплекс умений успешно применяется в новой, ранее незнакомой си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туации. Именно эта идея сейчас положена в основу выделения уровней </w:t>
      </w:r>
      <w:r w:rsidRPr="0025209A">
        <w:rPr>
          <w:rFonts w:ascii="Times New Roman" w:hAnsi="Times New Roman" w:cs="Times New Roman"/>
          <w:sz w:val="24"/>
          <w:szCs w:val="24"/>
        </w:rPr>
        <w:lastRenderedPageBreak/>
        <w:t>овладения зна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 xml:space="preserve">ниями, предметными и </w:t>
      </w:r>
      <w:proofErr w:type="spellStart"/>
      <w:r w:rsidRPr="0025209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5209A">
        <w:rPr>
          <w:rFonts w:ascii="Times New Roman" w:hAnsi="Times New Roman" w:cs="Times New Roman"/>
          <w:sz w:val="24"/>
          <w:szCs w:val="24"/>
        </w:rPr>
        <w:t xml:space="preserve"> умениями в стандарте второго пок</w:t>
      </w:r>
      <w:r w:rsidRPr="0025209A">
        <w:rPr>
          <w:rFonts w:ascii="Times New Roman" w:hAnsi="Times New Roman" w:cs="Times New Roman"/>
          <w:sz w:val="24"/>
          <w:szCs w:val="24"/>
        </w:rPr>
        <w:t>о</w:t>
      </w:r>
      <w:r w:rsidRPr="0025209A">
        <w:rPr>
          <w:rFonts w:ascii="Times New Roman" w:hAnsi="Times New Roman" w:cs="Times New Roman"/>
          <w:sz w:val="24"/>
          <w:szCs w:val="24"/>
        </w:rPr>
        <w:t>ления.</w:t>
      </w:r>
    </w:p>
    <w:p w:rsidR="00347114" w:rsidRDefault="00347114" w:rsidP="00A00575">
      <w:pPr>
        <w:pStyle w:val="20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Таблица 3.</w:t>
      </w:r>
    </w:p>
    <w:p w:rsidR="00347114" w:rsidRPr="00A00575" w:rsidRDefault="00347114" w:rsidP="00A00575">
      <w:pPr>
        <w:pStyle w:val="20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575">
        <w:rPr>
          <w:rFonts w:ascii="Times New Roman" w:hAnsi="Times New Roman" w:cs="Times New Roman"/>
          <w:b/>
          <w:bCs/>
          <w:sz w:val="24"/>
          <w:szCs w:val="24"/>
        </w:rPr>
        <w:t>Соотношение между эмпирическими индикаторами и заданиями</w:t>
      </w:r>
    </w:p>
    <w:tbl>
      <w:tblPr>
        <w:tblW w:w="95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5528"/>
      </w:tblGrid>
      <w:tr w:rsidR="00347114" w:rsidRPr="0058274F">
        <w:trPr>
          <w:trHeight w:val="21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bookmarkStart w:id="4" w:name="bookmark7"/>
            <w:r w:rsidRPr="003B5157">
              <w:rPr>
                <w:b/>
                <w:bCs/>
                <w:kern w:val="24"/>
                <w:sz w:val="22"/>
                <w:szCs w:val="22"/>
                <w:lang w:eastAsia="ru-RU"/>
              </w:rPr>
              <w:t xml:space="preserve">Эмпирические индикаторы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b/>
                <w:bCs/>
                <w:kern w:val="24"/>
                <w:sz w:val="22"/>
                <w:szCs w:val="22"/>
                <w:lang w:eastAsia="ru-RU"/>
              </w:rPr>
              <w:t>Диагностические задания</w:t>
            </w:r>
          </w:p>
        </w:tc>
      </w:tr>
      <w:tr w:rsidR="00347114" w:rsidRPr="0058274F">
        <w:trPr>
          <w:trHeight w:val="43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 xml:space="preserve">Узнавание определение понятия;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Выберите ответ, в котором правильно сформулировано определение понятия</w:t>
            </w:r>
          </w:p>
        </w:tc>
      </w:tr>
      <w:tr w:rsidR="00347114" w:rsidRPr="0058274F">
        <w:trPr>
          <w:trHeight w:val="483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Воспроизведение  определения пон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>я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 xml:space="preserve">тия по памяти;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 xml:space="preserve">Сформулируйте определение понятия </w:t>
            </w:r>
          </w:p>
        </w:tc>
      </w:tr>
      <w:tr w:rsidR="00347114" w:rsidRPr="0058274F">
        <w:trPr>
          <w:trHeight w:val="51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Вставка пропущенных слов в опред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>е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 xml:space="preserve">ление понятия;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Вставьте пропущенные слова в определение понятия</w:t>
            </w:r>
          </w:p>
        </w:tc>
      </w:tr>
      <w:tr w:rsidR="00347114" w:rsidRPr="0058274F">
        <w:trPr>
          <w:trHeight w:val="417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 xml:space="preserve">Восстановление правильного порядка слов в определении понятия;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Восстановите правильный порядок слов в определении понятия</w:t>
            </w:r>
          </w:p>
        </w:tc>
      </w:tr>
      <w:tr w:rsidR="00347114" w:rsidRPr="0058274F">
        <w:trPr>
          <w:trHeight w:val="20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Идентификация понятия по его опр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>е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>делению;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Назовите понятие по его определению</w:t>
            </w:r>
          </w:p>
        </w:tc>
      </w:tr>
      <w:tr w:rsidR="00347114" w:rsidRPr="0058274F">
        <w:trPr>
          <w:trHeight w:val="493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Исправление и дополнение определ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>е</w:t>
            </w:r>
            <w:r w:rsidRPr="003B5157">
              <w:rPr>
                <w:kern w:val="24"/>
                <w:sz w:val="22"/>
                <w:szCs w:val="22"/>
                <w:lang w:eastAsia="ru-RU"/>
              </w:rPr>
              <w:t xml:space="preserve">ния понятия;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3B5157" w:rsidRDefault="00347114" w:rsidP="006D22F7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3B5157">
              <w:rPr>
                <w:kern w:val="24"/>
                <w:sz w:val="22"/>
                <w:szCs w:val="22"/>
                <w:lang w:eastAsia="ru-RU"/>
              </w:rPr>
              <w:t>Исправьте и дополните определение понятия</w:t>
            </w:r>
          </w:p>
        </w:tc>
      </w:tr>
      <w:tr w:rsidR="00347114" w:rsidRPr="0058274F">
        <w:trPr>
          <w:trHeight w:val="493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0F43A7" w:rsidRDefault="00347114" w:rsidP="006D22F7">
            <w:pPr>
              <w:shd w:val="clear" w:color="auto" w:fill="FFFFFF"/>
              <w:textAlignment w:val="baseline"/>
              <w:rPr>
                <w:kern w:val="24"/>
                <w:sz w:val="22"/>
                <w:szCs w:val="22"/>
                <w:lang w:eastAsia="ru-RU"/>
              </w:rPr>
            </w:pPr>
            <w:r w:rsidRPr="000F43A7">
              <w:rPr>
                <w:kern w:val="24"/>
                <w:sz w:val="22"/>
                <w:szCs w:val="22"/>
                <w:lang w:eastAsia="ru-RU"/>
              </w:rPr>
              <w:t xml:space="preserve">Представление понятия в виде </w:t>
            </w:r>
            <w:proofErr w:type="gramStart"/>
            <w:r w:rsidRPr="000F43A7">
              <w:rPr>
                <w:kern w:val="24"/>
                <w:sz w:val="22"/>
                <w:szCs w:val="22"/>
                <w:lang w:eastAsia="ru-RU"/>
              </w:rPr>
              <w:t>инте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>л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>лект-карты</w:t>
            </w:r>
            <w:proofErr w:type="gramEnd"/>
            <w:r w:rsidRPr="000F43A7">
              <w:rPr>
                <w:kern w:val="24"/>
                <w:sz w:val="22"/>
                <w:szCs w:val="22"/>
                <w:lang w:eastAsia="ru-RU"/>
              </w:rPr>
              <w:t xml:space="preserve">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0F43A7" w:rsidRDefault="00347114" w:rsidP="006D22F7">
            <w:pPr>
              <w:shd w:val="clear" w:color="auto" w:fill="FFFFFF"/>
              <w:textAlignment w:val="baseline"/>
              <w:rPr>
                <w:kern w:val="24"/>
                <w:sz w:val="22"/>
                <w:szCs w:val="22"/>
                <w:lang w:eastAsia="ru-RU"/>
              </w:rPr>
            </w:pPr>
            <w:r w:rsidRPr="000F43A7">
              <w:rPr>
                <w:kern w:val="24"/>
                <w:sz w:val="22"/>
                <w:szCs w:val="22"/>
                <w:lang w:eastAsia="ru-RU"/>
              </w:rPr>
              <w:t xml:space="preserve">Представьте  определение понятия в виде </w:t>
            </w:r>
            <w:proofErr w:type="gramStart"/>
            <w:r w:rsidRPr="000F43A7">
              <w:rPr>
                <w:kern w:val="24"/>
                <w:sz w:val="22"/>
                <w:szCs w:val="22"/>
                <w:lang w:eastAsia="ru-RU"/>
              </w:rPr>
              <w:t>интеллект-карты</w:t>
            </w:r>
            <w:proofErr w:type="gramEnd"/>
            <w:r w:rsidRPr="000F43A7">
              <w:rPr>
                <w:kern w:val="24"/>
                <w:sz w:val="22"/>
                <w:szCs w:val="22"/>
                <w:lang w:eastAsia="ru-RU"/>
              </w:rPr>
              <w:t>;</w:t>
            </w:r>
          </w:p>
        </w:tc>
      </w:tr>
      <w:tr w:rsidR="00347114" w:rsidRPr="0058274F">
        <w:trPr>
          <w:trHeight w:val="493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0F43A7" w:rsidRDefault="00347114" w:rsidP="006D22F7">
            <w:pPr>
              <w:shd w:val="clear" w:color="auto" w:fill="FFFFFF"/>
              <w:textAlignment w:val="baseline"/>
              <w:rPr>
                <w:kern w:val="24"/>
                <w:sz w:val="22"/>
                <w:szCs w:val="22"/>
                <w:lang w:eastAsia="ru-RU"/>
              </w:rPr>
            </w:pPr>
            <w:r w:rsidRPr="000F43A7">
              <w:rPr>
                <w:kern w:val="24"/>
                <w:sz w:val="22"/>
                <w:szCs w:val="22"/>
                <w:lang w:eastAsia="ru-RU"/>
              </w:rPr>
              <w:t>Группировка понятий по определё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>н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 xml:space="preserve">ным признакам;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0F43A7" w:rsidRDefault="00347114" w:rsidP="006D22F7">
            <w:pPr>
              <w:shd w:val="clear" w:color="auto" w:fill="FFFFFF"/>
              <w:textAlignment w:val="baseline"/>
              <w:rPr>
                <w:kern w:val="24"/>
                <w:sz w:val="22"/>
                <w:szCs w:val="22"/>
                <w:lang w:eastAsia="ru-RU"/>
              </w:rPr>
            </w:pPr>
            <w:r w:rsidRPr="000F43A7">
              <w:rPr>
                <w:kern w:val="24"/>
                <w:sz w:val="22"/>
                <w:szCs w:val="22"/>
                <w:lang w:eastAsia="ru-RU"/>
              </w:rPr>
              <w:t>Разделите понятия на две группы. Обоснуйте свой в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>ы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>бор.</w:t>
            </w:r>
          </w:p>
        </w:tc>
      </w:tr>
      <w:tr w:rsidR="00347114" w:rsidRPr="0058274F">
        <w:trPr>
          <w:trHeight w:val="493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0F43A7" w:rsidRDefault="00347114" w:rsidP="006D22F7">
            <w:pPr>
              <w:shd w:val="clear" w:color="auto" w:fill="FFFFFF"/>
              <w:textAlignment w:val="baseline"/>
              <w:rPr>
                <w:kern w:val="24"/>
                <w:sz w:val="22"/>
                <w:szCs w:val="22"/>
                <w:lang w:eastAsia="ru-RU"/>
              </w:rPr>
            </w:pPr>
            <w:r w:rsidRPr="000F43A7">
              <w:rPr>
                <w:kern w:val="24"/>
                <w:sz w:val="22"/>
                <w:szCs w:val="22"/>
                <w:lang w:eastAsia="ru-RU"/>
              </w:rPr>
              <w:t>Выделение существенных признаков понятия;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7114" w:rsidRPr="000F43A7" w:rsidRDefault="00347114" w:rsidP="006D22F7">
            <w:pPr>
              <w:shd w:val="clear" w:color="auto" w:fill="FFFFFF"/>
              <w:textAlignment w:val="baseline"/>
              <w:rPr>
                <w:kern w:val="24"/>
                <w:sz w:val="22"/>
                <w:szCs w:val="22"/>
                <w:lang w:eastAsia="ru-RU"/>
              </w:rPr>
            </w:pPr>
            <w:r w:rsidRPr="000F43A7">
              <w:rPr>
                <w:kern w:val="24"/>
                <w:sz w:val="22"/>
                <w:szCs w:val="22"/>
                <w:lang w:eastAsia="ru-RU"/>
              </w:rPr>
              <w:t>В представленном списке признаков  подчеркните дв</w:t>
            </w:r>
            <w:r>
              <w:rPr>
                <w:kern w:val="24"/>
                <w:sz w:val="22"/>
                <w:szCs w:val="22"/>
                <w:lang w:eastAsia="ru-RU"/>
              </w:rPr>
              <w:t xml:space="preserve">а существенных признака понятия. </w:t>
            </w:r>
            <w:r w:rsidRPr="000F43A7">
              <w:rPr>
                <w:kern w:val="24"/>
                <w:sz w:val="22"/>
                <w:szCs w:val="22"/>
                <w:lang w:eastAsia="ru-RU"/>
              </w:rPr>
              <w:t xml:space="preserve"> Выберите из списка  существенные признаки понятия</w:t>
            </w:r>
            <w:r>
              <w:rPr>
                <w:kern w:val="24"/>
                <w:sz w:val="22"/>
                <w:szCs w:val="22"/>
                <w:lang w:eastAsia="ru-RU"/>
              </w:rPr>
              <w:t>.</w:t>
            </w:r>
          </w:p>
        </w:tc>
      </w:tr>
    </w:tbl>
    <w:p w:rsidR="00347114" w:rsidRPr="0025209A" w:rsidRDefault="00347114" w:rsidP="0025209A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347114" w:rsidRPr="00815483" w:rsidRDefault="00347114" w:rsidP="00815483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15483">
        <w:rPr>
          <w:rFonts w:ascii="Times New Roman" w:hAnsi="Times New Roman" w:cs="Times New Roman"/>
          <w:b/>
          <w:bCs/>
        </w:rPr>
        <w:t>Система уровневого оценивания</w:t>
      </w:r>
      <w:bookmarkEnd w:id="4"/>
    </w:p>
    <w:p w:rsidR="00347114" w:rsidRPr="0025209A" w:rsidRDefault="00347114" w:rsidP="0081548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9A">
        <w:rPr>
          <w:rFonts w:ascii="Times New Roman" w:hAnsi="Times New Roman" w:cs="Times New Roman"/>
          <w:sz w:val="24"/>
          <w:szCs w:val="24"/>
        </w:rPr>
        <w:t>Таким образом, система планируемых ре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зультатов образования, лежащая в основе оценки качества образования, усложняет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ся. В ней нужно предусмотреть три уровня планир</w:t>
      </w:r>
      <w:r w:rsidRPr="0025209A">
        <w:rPr>
          <w:rFonts w:ascii="Times New Roman" w:hAnsi="Times New Roman" w:cs="Times New Roman"/>
          <w:sz w:val="24"/>
          <w:szCs w:val="24"/>
        </w:rPr>
        <w:t>у</w:t>
      </w:r>
      <w:r w:rsidRPr="0025209A">
        <w:rPr>
          <w:rFonts w:ascii="Times New Roman" w:hAnsi="Times New Roman" w:cs="Times New Roman"/>
          <w:sz w:val="24"/>
          <w:szCs w:val="24"/>
        </w:rPr>
        <w:t>емых результатов обучения, каждо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му из которых будет соответствовать свой набор эмпир</w:t>
      </w:r>
      <w:r w:rsidRPr="0025209A">
        <w:rPr>
          <w:rFonts w:ascii="Times New Roman" w:hAnsi="Times New Roman" w:cs="Times New Roman"/>
          <w:sz w:val="24"/>
          <w:szCs w:val="24"/>
        </w:rPr>
        <w:t>и</w:t>
      </w:r>
      <w:r w:rsidRPr="0025209A">
        <w:rPr>
          <w:rFonts w:ascii="Times New Roman" w:hAnsi="Times New Roman" w:cs="Times New Roman"/>
          <w:sz w:val="24"/>
          <w:szCs w:val="24"/>
        </w:rPr>
        <w:t>ческих индикаторов и зада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ний для их активации. Схема проектирова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ния такой системы изображена на рисун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ке 2. Она отличается от предыдущей схемы наличием трёх вариантов формулирования каждого планируемого результата для раз</w:t>
      </w:r>
      <w:r w:rsidRPr="0025209A">
        <w:rPr>
          <w:rFonts w:ascii="Times New Roman" w:hAnsi="Times New Roman" w:cs="Times New Roman"/>
          <w:sz w:val="24"/>
          <w:szCs w:val="24"/>
        </w:rPr>
        <w:softHyphen/>
        <w:t>личных уровней овладения ум</w:t>
      </w:r>
      <w:r w:rsidRPr="0025209A">
        <w:rPr>
          <w:rFonts w:ascii="Times New Roman" w:hAnsi="Times New Roman" w:cs="Times New Roman"/>
          <w:sz w:val="24"/>
          <w:szCs w:val="24"/>
        </w:rPr>
        <w:t>е</w:t>
      </w:r>
      <w:r w:rsidRPr="0025209A">
        <w:rPr>
          <w:rFonts w:ascii="Times New Roman" w:hAnsi="Times New Roman" w:cs="Times New Roman"/>
          <w:sz w:val="24"/>
          <w:szCs w:val="24"/>
        </w:rPr>
        <w:t>нием.</w:t>
      </w:r>
    </w:p>
    <w:p w:rsidR="00347114" w:rsidRDefault="00347114" w:rsidP="00815483">
      <w:pPr>
        <w:ind w:firstLine="709"/>
        <w:jc w:val="both"/>
        <w:rPr>
          <w:sz w:val="24"/>
          <w:szCs w:val="24"/>
        </w:rPr>
      </w:pPr>
      <w:r w:rsidRPr="0025209A">
        <w:rPr>
          <w:sz w:val="24"/>
          <w:szCs w:val="24"/>
        </w:rPr>
        <w:t>Выше уже говорилось о том, что при форму</w:t>
      </w:r>
      <w:r w:rsidRPr="0025209A">
        <w:rPr>
          <w:sz w:val="24"/>
          <w:szCs w:val="24"/>
        </w:rPr>
        <w:softHyphen/>
        <w:t>лировании планируемых</w:t>
      </w:r>
      <w:r>
        <w:rPr>
          <w:sz w:val="24"/>
          <w:szCs w:val="24"/>
        </w:rPr>
        <w:t xml:space="preserve"> результатов необходимо </w:t>
      </w:r>
      <w:r w:rsidRPr="0025209A">
        <w:rPr>
          <w:sz w:val="24"/>
          <w:szCs w:val="24"/>
        </w:rPr>
        <w:t>по возможности наиболее точно описывать как формируемое умение и уровень его усво</w:t>
      </w:r>
      <w:r w:rsidRPr="0025209A">
        <w:rPr>
          <w:sz w:val="24"/>
          <w:szCs w:val="24"/>
        </w:rPr>
        <w:softHyphen/>
        <w:t>ения, так и содержание, на котором оно фор</w:t>
      </w:r>
      <w:r w:rsidRPr="0025209A">
        <w:rPr>
          <w:sz w:val="24"/>
          <w:szCs w:val="24"/>
        </w:rPr>
        <w:softHyphen/>
        <w:t>мируется. Особое значение приобретает точ</w:t>
      </w:r>
      <w:r w:rsidRPr="0025209A">
        <w:rPr>
          <w:sz w:val="24"/>
          <w:szCs w:val="24"/>
        </w:rPr>
        <w:softHyphen/>
        <w:t>ность формулировок при задании планируе</w:t>
      </w:r>
      <w:r w:rsidRPr="0025209A">
        <w:rPr>
          <w:sz w:val="24"/>
          <w:szCs w:val="24"/>
        </w:rPr>
        <w:softHyphen/>
        <w:t>мых результатов конкретного урока, на кото</w:t>
      </w:r>
      <w:r w:rsidRPr="0025209A">
        <w:rPr>
          <w:sz w:val="24"/>
          <w:szCs w:val="24"/>
        </w:rPr>
        <w:softHyphen/>
        <w:t>ром учитель должен провести текущее оценивание. Планируемые результаты такого текущ</w:t>
      </w:r>
      <w:r w:rsidRPr="0025209A">
        <w:rPr>
          <w:sz w:val="24"/>
          <w:szCs w:val="24"/>
        </w:rPr>
        <w:t>е</w:t>
      </w:r>
      <w:r w:rsidRPr="0025209A">
        <w:rPr>
          <w:sz w:val="24"/>
          <w:szCs w:val="24"/>
        </w:rPr>
        <w:t>го оценивания существенно отлича</w:t>
      </w:r>
      <w:r w:rsidRPr="0025209A">
        <w:rPr>
          <w:sz w:val="24"/>
          <w:szCs w:val="24"/>
        </w:rPr>
        <w:softHyphen/>
        <w:t xml:space="preserve">ются от аналогичных результатов итоговой оценки. </w:t>
      </w:r>
      <w:proofErr w:type="gramStart"/>
      <w:r w:rsidRPr="0025209A">
        <w:rPr>
          <w:sz w:val="24"/>
          <w:szCs w:val="24"/>
        </w:rPr>
        <w:t>Р</w:t>
      </w:r>
      <w:r w:rsidRPr="0025209A">
        <w:rPr>
          <w:sz w:val="24"/>
          <w:szCs w:val="24"/>
        </w:rPr>
        <w:t>е</w:t>
      </w:r>
      <w:r w:rsidRPr="0025209A">
        <w:rPr>
          <w:sz w:val="24"/>
          <w:szCs w:val="24"/>
        </w:rPr>
        <w:t>зультаты последней обычно зада</w:t>
      </w:r>
      <w:r w:rsidRPr="0025209A">
        <w:rPr>
          <w:sz w:val="24"/>
          <w:szCs w:val="24"/>
        </w:rPr>
        <w:softHyphen/>
        <w:t>ются в обобщённой форме, так как предна</w:t>
      </w:r>
      <w:r w:rsidRPr="0025209A">
        <w:rPr>
          <w:sz w:val="24"/>
          <w:szCs w:val="24"/>
        </w:rPr>
        <w:softHyphen/>
        <w:t>значены для ди</w:t>
      </w:r>
      <w:r w:rsidRPr="0025209A">
        <w:rPr>
          <w:sz w:val="24"/>
          <w:szCs w:val="24"/>
        </w:rPr>
        <w:t>а</w:t>
      </w:r>
      <w:r w:rsidRPr="0025209A">
        <w:rPr>
          <w:sz w:val="24"/>
          <w:szCs w:val="24"/>
        </w:rPr>
        <w:t>гностики усвоения уже сфор</w:t>
      </w:r>
      <w:r w:rsidRPr="0025209A">
        <w:rPr>
          <w:sz w:val="24"/>
          <w:szCs w:val="24"/>
        </w:rPr>
        <w:softHyphen/>
        <w:t>мированного комплекса знаний, предметных и метапредметных умений.</w:t>
      </w:r>
      <w:proofErr w:type="gramEnd"/>
      <w:r w:rsidRPr="0025209A">
        <w:rPr>
          <w:sz w:val="24"/>
          <w:szCs w:val="24"/>
        </w:rPr>
        <w:t xml:space="preserve"> Например, на ито</w:t>
      </w:r>
      <w:r w:rsidRPr="0025209A">
        <w:rPr>
          <w:sz w:val="24"/>
          <w:szCs w:val="24"/>
        </w:rPr>
        <w:softHyphen/>
        <w:t>говой работе по теме «Механическое движе</w:t>
      </w:r>
      <w:r w:rsidRPr="0025209A">
        <w:rPr>
          <w:sz w:val="24"/>
          <w:szCs w:val="24"/>
        </w:rPr>
        <w:softHyphen/>
        <w:t>ние» вполне уместно выяснить, научились ли учащиеся применять координатный метод решения задач, так как его усвоение стано</w:t>
      </w:r>
      <w:r w:rsidRPr="0025209A">
        <w:rPr>
          <w:sz w:val="24"/>
          <w:szCs w:val="24"/>
        </w:rPr>
        <w:softHyphen/>
        <w:t>вится одним из планируемых результатов изучения данного раздела. О</w:t>
      </w:r>
      <w:r w:rsidRPr="0025209A">
        <w:rPr>
          <w:sz w:val="24"/>
          <w:szCs w:val="24"/>
        </w:rPr>
        <w:t>т</w:t>
      </w:r>
      <w:r w:rsidRPr="0025209A">
        <w:rPr>
          <w:sz w:val="24"/>
          <w:szCs w:val="24"/>
        </w:rPr>
        <w:t>вет на этот воп</w:t>
      </w:r>
      <w:r w:rsidRPr="0025209A">
        <w:rPr>
          <w:sz w:val="24"/>
          <w:szCs w:val="24"/>
        </w:rPr>
        <w:softHyphen/>
        <w:t>рос позволит оценить качество усвоения те</w:t>
      </w:r>
      <w:r w:rsidRPr="0025209A">
        <w:rPr>
          <w:sz w:val="24"/>
          <w:szCs w:val="24"/>
        </w:rPr>
        <w:softHyphen/>
        <w:t>мы, но он уже никак не может п</w:t>
      </w:r>
      <w:r w:rsidRPr="0025209A">
        <w:rPr>
          <w:sz w:val="24"/>
          <w:szCs w:val="24"/>
        </w:rPr>
        <w:t>о</w:t>
      </w:r>
      <w:r w:rsidRPr="0025209A">
        <w:rPr>
          <w:sz w:val="24"/>
          <w:szCs w:val="24"/>
        </w:rPr>
        <w:t>влиять на до</w:t>
      </w:r>
      <w:r w:rsidRPr="0025209A">
        <w:rPr>
          <w:sz w:val="24"/>
          <w:szCs w:val="24"/>
        </w:rPr>
        <w:softHyphen/>
        <w:t>стигнутый результат и помочь ликвидировать обнаруженные проблемы.</w:t>
      </w:r>
    </w:p>
    <w:p w:rsidR="00347114" w:rsidRPr="0025209A" w:rsidRDefault="00922F2E" w:rsidP="008154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image2" style="width:357pt;height:239.25pt;visibility:visible;mso-position-horizontal-relative:char;mso-position-vertical-relative:line">
            <v:imagedata r:id="rId8" o:title="" cropright="1285f"/>
          </v:shape>
        </w:pict>
      </w:r>
      <w:bookmarkStart w:id="5" w:name="_GoBack"/>
      <w:bookmarkEnd w:id="5"/>
    </w:p>
    <w:p w:rsidR="00347114" w:rsidRPr="00815483" w:rsidRDefault="00347114" w:rsidP="00815483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6" w:name="bookmark8"/>
      <w:r w:rsidRPr="00815483">
        <w:rPr>
          <w:rFonts w:ascii="Times New Roman" w:hAnsi="Times New Roman" w:cs="Times New Roman"/>
          <w:b/>
          <w:bCs/>
        </w:rPr>
        <w:t>Формирующее оценивание</w:t>
      </w:r>
      <w:bookmarkEnd w:id="6"/>
    </w:p>
    <w:p w:rsidR="00347114" w:rsidRDefault="00347114" w:rsidP="00815483">
      <w:pPr>
        <w:ind w:firstLine="709"/>
        <w:jc w:val="both"/>
        <w:rPr>
          <w:sz w:val="24"/>
          <w:szCs w:val="24"/>
        </w:rPr>
      </w:pPr>
      <w:r w:rsidRPr="0025209A">
        <w:rPr>
          <w:sz w:val="24"/>
          <w:szCs w:val="24"/>
        </w:rPr>
        <w:t>Совершенно иная задача стоит перед теку</w:t>
      </w:r>
      <w:r w:rsidRPr="0025209A">
        <w:rPr>
          <w:sz w:val="24"/>
          <w:szCs w:val="24"/>
        </w:rPr>
        <w:softHyphen/>
        <w:t>щим оцениванием. Его основная задача как раз и постоит в том, чтобы обнаружить ошибки учеников на этапе овладения отде</w:t>
      </w:r>
      <w:r w:rsidRPr="0025209A">
        <w:rPr>
          <w:sz w:val="24"/>
          <w:szCs w:val="24"/>
        </w:rPr>
        <w:softHyphen/>
        <w:t>льными действиями и предложить им зада</w:t>
      </w:r>
      <w:r w:rsidRPr="0025209A">
        <w:rPr>
          <w:sz w:val="24"/>
          <w:szCs w:val="24"/>
        </w:rPr>
        <w:softHyphen/>
        <w:t>ния, помогающие исправить неправильные действия. Такое оценивание называется формирующим. Поэтому планируемые ре</w:t>
      </w:r>
      <w:r w:rsidRPr="0025209A">
        <w:rPr>
          <w:sz w:val="24"/>
          <w:szCs w:val="24"/>
        </w:rPr>
        <w:softHyphen/>
        <w:t xml:space="preserve">зультаты для текущего оценивания должны значительно более подробно и детально описывать отдельные действия, входящие в состав формируемого умения. </w:t>
      </w:r>
      <w:proofErr w:type="gramStart"/>
      <w:r w:rsidRPr="0025209A">
        <w:rPr>
          <w:sz w:val="24"/>
          <w:szCs w:val="24"/>
        </w:rPr>
        <w:t>Так, на уро</w:t>
      </w:r>
      <w:r w:rsidRPr="0025209A">
        <w:rPr>
          <w:sz w:val="24"/>
          <w:szCs w:val="24"/>
        </w:rPr>
        <w:softHyphen/>
        <w:t>ках формирования умения применять коор</w:t>
      </w:r>
      <w:r w:rsidRPr="0025209A">
        <w:rPr>
          <w:sz w:val="24"/>
          <w:szCs w:val="24"/>
        </w:rPr>
        <w:softHyphen/>
        <w:t>динатный метод планируемые результаты должны состоять в том, что школьники пос</w:t>
      </w:r>
      <w:r w:rsidRPr="0025209A">
        <w:rPr>
          <w:sz w:val="24"/>
          <w:szCs w:val="24"/>
        </w:rPr>
        <w:softHyphen/>
        <w:t>ледовательно научатся: анализировать ус</w:t>
      </w:r>
      <w:r w:rsidRPr="0025209A">
        <w:rPr>
          <w:sz w:val="24"/>
          <w:szCs w:val="24"/>
        </w:rPr>
        <w:softHyphen/>
        <w:t>ловие задачи, содержащей описание меха</w:t>
      </w:r>
      <w:r w:rsidRPr="0025209A">
        <w:rPr>
          <w:sz w:val="24"/>
          <w:szCs w:val="24"/>
        </w:rPr>
        <w:softHyphen/>
        <w:t>нического движения; делать поясняющий рисунок, на котором нужно изобразить на</w:t>
      </w:r>
      <w:r w:rsidRPr="0025209A">
        <w:rPr>
          <w:sz w:val="24"/>
          <w:szCs w:val="24"/>
        </w:rPr>
        <w:softHyphen/>
        <w:t>чальные и коне</w:t>
      </w:r>
      <w:r w:rsidRPr="0025209A">
        <w:rPr>
          <w:sz w:val="24"/>
          <w:szCs w:val="24"/>
        </w:rPr>
        <w:t>ч</w:t>
      </w:r>
      <w:r w:rsidRPr="0025209A">
        <w:rPr>
          <w:sz w:val="24"/>
          <w:szCs w:val="24"/>
        </w:rPr>
        <w:t>ные положения тел, иско</w:t>
      </w:r>
      <w:r w:rsidRPr="0025209A">
        <w:rPr>
          <w:sz w:val="24"/>
          <w:szCs w:val="24"/>
        </w:rPr>
        <w:softHyphen/>
        <w:t>мые</w:t>
      </w:r>
      <w:r>
        <w:rPr>
          <w:sz w:val="24"/>
          <w:szCs w:val="24"/>
        </w:rPr>
        <w:t xml:space="preserve"> и известные расстояния векторы </w:t>
      </w:r>
      <w:r w:rsidRPr="0025209A">
        <w:rPr>
          <w:sz w:val="24"/>
          <w:szCs w:val="24"/>
        </w:rPr>
        <w:t>скоростей и ускорений; рац</w:t>
      </w:r>
      <w:r w:rsidRPr="0025209A">
        <w:rPr>
          <w:sz w:val="24"/>
          <w:szCs w:val="24"/>
        </w:rPr>
        <w:t>и</w:t>
      </w:r>
      <w:r w:rsidRPr="0025209A">
        <w:rPr>
          <w:sz w:val="24"/>
          <w:szCs w:val="24"/>
        </w:rPr>
        <w:t>онально выбирать систему отсчёта для описания движения тел и т.д.</w:t>
      </w:r>
      <w:proofErr w:type="gramEnd"/>
      <w:r w:rsidRPr="0025209A">
        <w:rPr>
          <w:sz w:val="24"/>
          <w:szCs w:val="24"/>
        </w:rPr>
        <w:t xml:space="preserve"> Представление системы планируемых результатов в виде, позволяющем осущест</w:t>
      </w:r>
      <w:r w:rsidRPr="0025209A">
        <w:rPr>
          <w:sz w:val="24"/>
          <w:szCs w:val="24"/>
        </w:rPr>
        <w:softHyphen/>
        <w:t>влять формирующее оценивание, — наибо</w:t>
      </w:r>
      <w:r w:rsidRPr="0025209A">
        <w:rPr>
          <w:sz w:val="24"/>
          <w:szCs w:val="24"/>
        </w:rPr>
        <w:softHyphen/>
        <w:t>лее сложная, но необходимая задача, без решения которой невозможно управлять учебной деятельностью учащихся. □</w:t>
      </w:r>
    </w:p>
    <w:p w:rsidR="00347114" w:rsidRPr="0025209A" w:rsidRDefault="00922F2E" w:rsidP="00815483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pict>
          <v:shape id="Picture 2" o:spid="_x0000_i1026" type="#_x0000_t75" alt="image1" style="width:365.25pt;height:225.75pt;visibility:visible;mso-position-horizontal-relative:char;mso-position-vertical-relative:line">
            <v:imagedata r:id="rId9" o:title="" croptop="2016f" cropright="-377f"/>
          </v:shape>
        </w:pict>
      </w:r>
    </w:p>
    <w:sectPr w:rsidR="00347114" w:rsidRPr="0025209A" w:rsidSect="00AA0A35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14" w:rsidRDefault="00347114" w:rsidP="00C67D6E">
      <w:r>
        <w:separator/>
      </w:r>
    </w:p>
  </w:endnote>
  <w:endnote w:type="continuationSeparator" w:id="0">
    <w:p w:rsidR="00347114" w:rsidRDefault="00347114" w:rsidP="00C6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14" w:rsidRDefault="00B20DA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F2E">
      <w:rPr>
        <w:noProof/>
      </w:rPr>
      <w:t>7</w:t>
    </w:r>
    <w:r>
      <w:rPr>
        <w:noProof/>
      </w:rPr>
      <w:fldChar w:fldCharType="end"/>
    </w:r>
  </w:p>
  <w:p w:rsidR="00347114" w:rsidRDefault="003471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14" w:rsidRDefault="00347114" w:rsidP="00C67D6E">
      <w:r>
        <w:separator/>
      </w:r>
    </w:p>
  </w:footnote>
  <w:footnote w:type="continuationSeparator" w:id="0">
    <w:p w:rsidR="00347114" w:rsidRDefault="00347114" w:rsidP="00C6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14" w:rsidRPr="00C67D6E" w:rsidRDefault="00347114">
    <w:pPr>
      <w:pStyle w:val="a3"/>
      <w:pBdr>
        <w:bottom w:val="thickThinSmallGap" w:sz="24" w:space="1" w:color="622423"/>
      </w:pBdr>
      <w:jc w:val="center"/>
      <w:rPr>
        <w:b/>
        <w:bCs/>
        <w:i/>
        <w:iCs/>
        <w:sz w:val="24"/>
        <w:szCs w:val="24"/>
      </w:rPr>
    </w:pPr>
    <w:r w:rsidRPr="00C67D6E">
      <w:rPr>
        <w:b/>
        <w:bCs/>
        <w:i/>
        <w:iCs/>
        <w:sz w:val="24"/>
        <w:szCs w:val="24"/>
      </w:rPr>
      <w:t>Школьные технологии – 2013. - №2. – С.15-20</w:t>
    </w:r>
  </w:p>
  <w:p w:rsidR="00347114" w:rsidRDefault="003471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4D9E"/>
    <w:multiLevelType w:val="multilevel"/>
    <w:tmpl w:val="D8386C94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7F7"/>
    <w:rsid w:val="00006AD6"/>
    <w:rsid w:val="00013590"/>
    <w:rsid w:val="00014119"/>
    <w:rsid w:val="000F43A7"/>
    <w:rsid w:val="00101516"/>
    <w:rsid w:val="00111A16"/>
    <w:rsid w:val="00124E20"/>
    <w:rsid w:val="00186349"/>
    <w:rsid w:val="002054DF"/>
    <w:rsid w:val="002377CE"/>
    <w:rsid w:val="002465E4"/>
    <w:rsid w:val="0025209A"/>
    <w:rsid w:val="00264B93"/>
    <w:rsid w:val="00292159"/>
    <w:rsid w:val="002E3799"/>
    <w:rsid w:val="00315C4E"/>
    <w:rsid w:val="00347114"/>
    <w:rsid w:val="00350D7F"/>
    <w:rsid w:val="00350EAB"/>
    <w:rsid w:val="00361B25"/>
    <w:rsid w:val="00373E5D"/>
    <w:rsid w:val="003A648E"/>
    <w:rsid w:val="003B5157"/>
    <w:rsid w:val="003E1697"/>
    <w:rsid w:val="00430F5C"/>
    <w:rsid w:val="00472D92"/>
    <w:rsid w:val="00483738"/>
    <w:rsid w:val="004C2650"/>
    <w:rsid w:val="004C5F83"/>
    <w:rsid w:val="004D4146"/>
    <w:rsid w:val="0052763A"/>
    <w:rsid w:val="0058262B"/>
    <w:rsid w:val="0058274F"/>
    <w:rsid w:val="005A5392"/>
    <w:rsid w:val="005B57F7"/>
    <w:rsid w:val="005E0A09"/>
    <w:rsid w:val="005F3A3A"/>
    <w:rsid w:val="0064730C"/>
    <w:rsid w:val="0069006E"/>
    <w:rsid w:val="00690A9A"/>
    <w:rsid w:val="006D22F7"/>
    <w:rsid w:val="006E52B6"/>
    <w:rsid w:val="00732068"/>
    <w:rsid w:val="007427FA"/>
    <w:rsid w:val="00773952"/>
    <w:rsid w:val="00782244"/>
    <w:rsid w:val="007D1ACB"/>
    <w:rsid w:val="007E02D6"/>
    <w:rsid w:val="00815483"/>
    <w:rsid w:val="00843134"/>
    <w:rsid w:val="0084495C"/>
    <w:rsid w:val="008A1447"/>
    <w:rsid w:val="008F4B9B"/>
    <w:rsid w:val="00904C83"/>
    <w:rsid w:val="00922F2E"/>
    <w:rsid w:val="00955B62"/>
    <w:rsid w:val="009A6E5F"/>
    <w:rsid w:val="009D6F46"/>
    <w:rsid w:val="00A00575"/>
    <w:rsid w:val="00A008B7"/>
    <w:rsid w:val="00A11075"/>
    <w:rsid w:val="00A41C2C"/>
    <w:rsid w:val="00A61331"/>
    <w:rsid w:val="00AA0A35"/>
    <w:rsid w:val="00AD5D84"/>
    <w:rsid w:val="00B20DA3"/>
    <w:rsid w:val="00BA032D"/>
    <w:rsid w:val="00BA1426"/>
    <w:rsid w:val="00C047AD"/>
    <w:rsid w:val="00C16174"/>
    <w:rsid w:val="00C67D6E"/>
    <w:rsid w:val="00C95666"/>
    <w:rsid w:val="00CD6325"/>
    <w:rsid w:val="00CF0C4F"/>
    <w:rsid w:val="00D12466"/>
    <w:rsid w:val="00D17436"/>
    <w:rsid w:val="00D43935"/>
    <w:rsid w:val="00D65745"/>
    <w:rsid w:val="00D817D3"/>
    <w:rsid w:val="00DA202B"/>
    <w:rsid w:val="00DA2926"/>
    <w:rsid w:val="00DA362A"/>
    <w:rsid w:val="00E5073D"/>
    <w:rsid w:val="00E54918"/>
    <w:rsid w:val="00E84DFA"/>
    <w:rsid w:val="00EC33DB"/>
    <w:rsid w:val="00F02645"/>
    <w:rsid w:val="00FD7FE1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6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7D6E"/>
  </w:style>
  <w:style w:type="paragraph" w:styleId="a5">
    <w:name w:val="footer"/>
    <w:basedOn w:val="a"/>
    <w:link w:val="a6"/>
    <w:uiPriority w:val="99"/>
    <w:rsid w:val="00C67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7D6E"/>
  </w:style>
  <w:style w:type="paragraph" w:styleId="a7">
    <w:name w:val="Balloon Text"/>
    <w:basedOn w:val="a"/>
    <w:link w:val="a8"/>
    <w:uiPriority w:val="99"/>
    <w:semiHidden/>
    <w:rsid w:val="00C67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D6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uiPriority w:val="99"/>
    <w:locked/>
    <w:rsid w:val="00C67D6E"/>
    <w:rPr>
      <w:rFonts w:ascii="Franklin Gothic Book" w:eastAsia="Times New Roman" w:hAnsi="Franklin Gothic Book" w:cs="Franklin Gothic Book"/>
      <w:spacing w:val="-10"/>
      <w:sz w:val="24"/>
      <w:szCs w:val="24"/>
      <w:shd w:val="clear" w:color="auto" w:fill="FFFFFF"/>
    </w:rPr>
  </w:style>
  <w:style w:type="character" w:customStyle="1" w:styleId="a9">
    <w:name w:val="Основной текст_"/>
    <w:basedOn w:val="a0"/>
    <w:link w:val="1"/>
    <w:uiPriority w:val="99"/>
    <w:locked/>
    <w:rsid w:val="00C67D6E"/>
    <w:rPr>
      <w:rFonts w:ascii="Microsoft Sans Serif" w:eastAsia="Times New Roman" w:hAnsi="Microsoft Sans Serif" w:cs="Microsoft Sans Serif"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67D6E"/>
    <w:pPr>
      <w:shd w:val="clear" w:color="auto" w:fill="FFFFFF"/>
      <w:spacing w:after="300" w:line="240" w:lineRule="atLeast"/>
      <w:jc w:val="both"/>
      <w:outlineLvl w:val="2"/>
    </w:pPr>
    <w:rPr>
      <w:rFonts w:ascii="Franklin Gothic Book" w:hAnsi="Franklin Gothic Book" w:cs="Franklin Gothic Book"/>
      <w:spacing w:val="-10"/>
      <w:sz w:val="24"/>
      <w:szCs w:val="24"/>
    </w:rPr>
  </w:style>
  <w:style w:type="paragraph" w:customStyle="1" w:styleId="1">
    <w:name w:val="Основной текст1"/>
    <w:basedOn w:val="a"/>
    <w:link w:val="a9"/>
    <w:uiPriority w:val="99"/>
    <w:rsid w:val="00C67D6E"/>
    <w:pPr>
      <w:shd w:val="clear" w:color="auto" w:fill="FFFFFF"/>
      <w:spacing w:before="300" w:after="180" w:line="226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4D4146"/>
    <w:rPr>
      <w:rFonts w:ascii="Franklin Gothic Book" w:eastAsia="Times New Roman" w:hAnsi="Franklin Gothic Book" w:cs="Franklin Gothic Book"/>
      <w:sz w:val="15"/>
      <w:szCs w:val="15"/>
      <w:shd w:val="clear" w:color="auto" w:fill="FFFFFF"/>
    </w:rPr>
  </w:style>
  <w:style w:type="character" w:customStyle="1" w:styleId="5MicrosoftSansSerif">
    <w:name w:val="Основной текст (5) + Microsoft Sans Serif"/>
    <w:aliases w:val="8,5 pt,Полужирный"/>
    <w:basedOn w:val="5"/>
    <w:uiPriority w:val="99"/>
    <w:rsid w:val="004D4146"/>
    <w:rPr>
      <w:rFonts w:ascii="Microsoft Sans Serif" w:eastAsia="Times New Roman" w:hAnsi="Microsoft Sans Serif" w:cs="Microsoft Sans Serif"/>
      <w:b/>
      <w:bCs/>
      <w:spacing w:val="0"/>
      <w:sz w:val="17"/>
      <w:szCs w:val="1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4D4146"/>
    <w:pPr>
      <w:shd w:val="clear" w:color="auto" w:fill="FFFFFF"/>
      <w:spacing w:line="197" w:lineRule="exact"/>
      <w:jc w:val="both"/>
    </w:pPr>
    <w:rPr>
      <w:rFonts w:ascii="Franklin Gothic Book" w:hAnsi="Franklin Gothic Book" w:cs="Franklin Gothic Book"/>
      <w:sz w:val="15"/>
      <w:szCs w:val="15"/>
    </w:rPr>
  </w:style>
  <w:style w:type="character" w:customStyle="1" w:styleId="2">
    <w:name w:val="Сноска (2)_"/>
    <w:basedOn w:val="a0"/>
    <w:link w:val="20"/>
    <w:uiPriority w:val="99"/>
    <w:locked/>
    <w:rsid w:val="0064730C"/>
    <w:rPr>
      <w:rFonts w:ascii="Microsoft Sans Serif" w:eastAsia="Times New Roman" w:hAnsi="Microsoft Sans Serif" w:cs="Microsoft Sans Serif"/>
      <w:sz w:val="18"/>
      <w:szCs w:val="18"/>
      <w:shd w:val="clear" w:color="auto" w:fill="FFFFFF"/>
    </w:rPr>
  </w:style>
  <w:style w:type="character" w:customStyle="1" w:styleId="aa">
    <w:name w:val="Сноска_"/>
    <w:basedOn w:val="a0"/>
    <w:link w:val="ab"/>
    <w:uiPriority w:val="99"/>
    <w:locked/>
    <w:rsid w:val="0064730C"/>
    <w:rPr>
      <w:rFonts w:ascii="Franklin Gothic Book" w:eastAsia="Times New Roman" w:hAnsi="Franklin Gothic Book" w:cs="Franklin Gothic Book"/>
      <w:sz w:val="15"/>
      <w:szCs w:val="15"/>
      <w:shd w:val="clear" w:color="auto" w:fill="FFFFFF"/>
    </w:rPr>
  </w:style>
  <w:style w:type="character" w:customStyle="1" w:styleId="MicrosoftSansSerif">
    <w:name w:val="Сноска + Microsoft Sans Serif"/>
    <w:aliases w:val="9 pt"/>
    <w:basedOn w:val="aa"/>
    <w:uiPriority w:val="99"/>
    <w:rsid w:val="0064730C"/>
    <w:rPr>
      <w:rFonts w:ascii="Microsoft Sans Serif" w:eastAsia="Times New Roman" w:hAnsi="Microsoft Sans Serif" w:cs="Microsoft Sans Serif"/>
      <w:sz w:val="18"/>
      <w:szCs w:val="18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64730C"/>
    <w:pPr>
      <w:shd w:val="clear" w:color="auto" w:fill="FFFFFF"/>
      <w:spacing w:line="230" w:lineRule="exact"/>
    </w:pPr>
    <w:rPr>
      <w:rFonts w:ascii="Microsoft Sans Serif" w:hAnsi="Microsoft Sans Serif" w:cs="Microsoft Sans Serif"/>
      <w:sz w:val="18"/>
      <w:szCs w:val="18"/>
    </w:rPr>
  </w:style>
  <w:style w:type="paragraph" w:customStyle="1" w:styleId="ab">
    <w:name w:val="Сноска"/>
    <w:basedOn w:val="a"/>
    <w:link w:val="aa"/>
    <w:uiPriority w:val="99"/>
    <w:rsid w:val="0064730C"/>
    <w:pPr>
      <w:shd w:val="clear" w:color="auto" w:fill="FFFFFF"/>
      <w:spacing w:line="230" w:lineRule="exact"/>
      <w:jc w:val="right"/>
    </w:pPr>
    <w:rPr>
      <w:rFonts w:ascii="Franklin Gothic Book" w:hAnsi="Franklin Gothic Book" w:cs="Franklin Gothic Book"/>
      <w:sz w:val="15"/>
      <w:szCs w:val="15"/>
    </w:rPr>
  </w:style>
  <w:style w:type="character" w:customStyle="1" w:styleId="4">
    <w:name w:val="Основной текст (4)_"/>
    <w:basedOn w:val="a0"/>
    <w:link w:val="40"/>
    <w:uiPriority w:val="99"/>
    <w:locked/>
    <w:rsid w:val="00773952"/>
    <w:rPr>
      <w:rFonts w:ascii="Franklin Gothic Book" w:eastAsia="Times New Roman" w:hAnsi="Franklin Gothic Book" w:cs="Franklin Gothic Book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773952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73952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73952"/>
    <w:rPr>
      <w:rFonts w:ascii="Microsoft Sans Serif" w:eastAsia="Times New Roman" w:hAnsi="Microsoft Sans Serif" w:cs="Microsoft Sans Serif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73952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773952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3952"/>
    <w:pPr>
      <w:shd w:val="clear" w:color="auto" w:fill="FFFFFF"/>
      <w:spacing w:before="180" w:line="240" w:lineRule="exact"/>
    </w:pPr>
    <w:rPr>
      <w:rFonts w:ascii="Franklin Gothic Book" w:hAnsi="Franklin Gothic Book" w:cs="Franklin Gothic Book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773952"/>
    <w:pPr>
      <w:shd w:val="clear" w:color="auto" w:fill="FFFFFF"/>
      <w:spacing w:line="202" w:lineRule="exact"/>
      <w:jc w:val="both"/>
    </w:pPr>
    <w:rPr>
      <w:rFonts w:ascii="Microsoft Sans Serif" w:hAnsi="Microsoft Sans Serif" w:cs="Microsoft Sans Serif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773952"/>
    <w:pPr>
      <w:shd w:val="clear" w:color="auto" w:fill="FFFFFF"/>
      <w:spacing w:line="240" w:lineRule="atLeast"/>
    </w:pPr>
    <w:rPr>
      <w:rFonts w:ascii="Microsoft Sans Serif" w:hAnsi="Microsoft Sans Serif" w:cs="Microsoft Sans Serif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773952"/>
    <w:pPr>
      <w:shd w:val="clear" w:color="auto" w:fill="FFFFFF"/>
      <w:spacing w:line="240" w:lineRule="atLeast"/>
    </w:pPr>
    <w:rPr>
      <w:rFonts w:ascii="Microsoft Sans Serif" w:hAnsi="Microsoft Sans Serif" w:cs="Microsoft Sans Serif"/>
      <w:sz w:val="16"/>
      <w:szCs w:val="16"/>
    </w:rPr>
  </w:style>
  <w:style w:type="paragraph" w:customStyle="1" w:styleId="90">
    <w:name w:val="Основной текст (9)"/>
    <w:basedOn w:val="a"/>
    <w:link w:val="9"/>
    <w:uiPriority w:val="99"/>
    <w:rsid w:val="00773952"/>
    <w:pPr>
      <w:shd w:val="clear" w:color="auto" w:fill="FFFFFF"/>
      <w:spacing w:line="240" w:lineRule="atLeast"/>
    </w:pPr>
    <w:rPr>
      <w:rFonts w:ascii="Arial Narrow" w:hAnsi="Arial Narrow" w:cs="Arial Narrow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rsid w:val="00773952"/>
    <w:pPr>
      <w:shd w:val="clear" w:color="auto" w:fill="FFFFFF"/>
      <w:spacing w:line="240" w:lineRule="atLeast"/>
    </w:pPr>
    <w:rPr>
      <w:rFonts w:ascii="Arial Narrow" w:hAnsi="Arial Narrow" w:cs="Arial Narrow"/>
      <w:sz w:val="20"/>
      <w:szCs w:val="20"/>
    </w:rPr>
  </w:style>
  <w:style w:type="character" w:customStyle="1" w:styleId="3ArialNarrow">
    <w:name w:val="Заголовок №3 + Arial Narrow"/>
    <w:aliases w:val="11,5 pt2,Не полужирный,Интервал 0 pt"/>
    <w:basedOn w:val="3"/>
    <w:uiPriority w:val="99"/>
    <w:rsid w:val="00AD5D84"/>
    <w:rPr>
      <w:rFonts w:ascii="Arial Narrow" w:eastAsia="Times New Roman" w:hAnsi="Arial Narrow" w:cs="Arial Narrow"/>
      <w:b/>
      <w:bCs/>
      <w:spacing w:val="0"/>
      <w:w w:val="100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52763A"/>
    <w:rPr>
      <w:rFonts w:ascii="Microsoft Sans Serif" w:eastAsia="Times New Roman" w:hAnsi="Microsoft Sans Serif" w:cs="Microsoft Sans Serif"/>
      <w:sz w:val="19"/>
      <w:szCs w:val="19"/>
      <w:shd w:val="clear" w:color="auto" w:fill="FFFFFF"/>
    </w:rPr>
  </w:style>
  <w:style w:type="character" w:customStyle="1" w:styleId="2010pt">
    <w:name w:val="Основной текст (20) + 10 pt"/>
    <w:aliases w:val="Интервал -1 pt"/>
    <w:basedOn w:val="200"/>
    <w:uiPriority w:val="99"/>
    <w:rsid w:val="0052763A"/>
    <w:rPr>
      <w:rFonts w:ascii="Microsoft Sans Serif" w:eastAsia="Times New Roman" w:hAnsi="Microsoft Sans Serif" w:cs="Microsoft Sans Serif"/>
      <w:spacing w:val="-20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52763A"/>
    <w:pPr>
      <w:shd w:val="clear" w:color="auto" w:fill="FFFFFF"/>
      <w:spacing w:after="180" w:line="226" w:lineRule="exact"/>
      <w:jc w:val="both"/>
    </w:pPr>
    <w:rPr>
      <w:rFonts w:ascii="Microsoft Sans Serif" w:hAnsi="Microsoft Sans Serif" w:cs="Microsoft Sans Serif"/>
      <w:sz w:val="19"/>
      <w:szCs w:val="19"/>
    </w:rPr>
  </w:style>
  <w:style w:type="table" w:styleId="ac">
    <w:name w:val="Table Grid"/>
    <w:basedOn w:val="a1"/>
    <w:uiPriority w:val="99"/>
    <w:rsid w:val="00D657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FranklinGothicBook">
    <w:name w:val="Основной текст (20) + Franklin Gothic Book"/>
    <w:aliases w:val="7,5 pt1,Не полужирный1"/>
    <w:basedOn w:val="200"/>
    <w:uiPriority w:val="99"/>
    <w:rsid w:val="00EC33DB"/>
    <w:rPr>
      <w:rFonts w:ascii="Franklin Gothic Book" w:eastAsia="Times New Roman" w:hAnsi="Franklin Gothic Book" w:cs="Franklin Gothic Book"/>
      <w:b/>
      <w:bCs/>
      <w:spacing w:val="0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E84DFA"/>
    <w:rPr>
      <w:rFonts w:ascii="Palatino Linotype" w:eastAsia="Times New Roman" w:hAnsi="Palatino Linotype" w:cs="Palatino Linotype"/>
      <w:sz w:val="15"/>
      <w:szCs w:val="15"/>
      <w:shd w:val="clear" w:color="auto" w:fill="FFFFFF"/>
    </w:rPr>
  </w:style>
  <w:style w:type="character" w:customStyle="1" w:styleId="51">
    <w:name w:val="Подпись к таблице (5)_"/>
    <w:basedOn w:val="a0"/>
    <w:link w:val="52"/>
    <w:uiPriority w:val="99"/>
    <w:locked/>
    <w:rsid w:val="00E84DFA"/>
    <w:rPr>
      <w:rFonts w:ascii="Franklin Gothic Book" w:eastAsia="Times New Roman" w:hAnsi="Franklin Gothic Book" w:cs="Franklin Gothic Book"/>
      <w:sz w:val="15"/>
      <w:szCs w:val="15"/>
      <w:shd w:val="clear" w:color="auto" w:fill="FFFFFF"/>
    </w:rPr>
  </w:style>
  <w:style w:type="character" w:customStyle="1" w:styleId="3pt">
    <w:name w:val="Основной текст + Интервал 3 pt"/>
    <w:basedOn w:val="a9"/>
    <w:uiPriority w:val="99"/>
    <w:rsid w:val="00E84DFA"/>
    <w:rPr>
      <w:rFonts w:ascii="Microsoft Sans Serif" w:eastAsia="Times New Roman" w:hAnsi="Microsoft Sans Serif" w:cs="Microsoft Sans Serif"/>
      <w:spacing w:val="70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84DFA"/>
    <w:pPr>
      <w:shd w:val="clear" w:color="auto" w:fill="FFFFFF"/>
      <w:spacing w:line="240" w:lineRule="atLeast"/>
    </w:pPr>
    <w:rPr>
      <w:rFonts w:ascii="Palatino Linotype" w:hAnsi="Palatino Linotype" w:cs="Palatino Linotype"/>
      <w:sz w:val="15"/>
      <w:szCs w:val="15"/>
    </w:rPr>
  </w:style>
  <w:style w:type="paragraph" w:customStyle="1" w:styleId="52">
    <w:name w:val="Подпись к таблице (5)"/>
    <w:basedOn w:val="a"/>
    <w:link w:val="51"/>
    <w:uiPriority w:val="99"/>
    <w:rsid w:val="00E84DFA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15"/>
      <w:szCs w:val="15"/>
    </w:rPr>
  </w:style>
  <w:style w:type="paragraph" w:styleId="ad">
    <w:name w:val="List Paragraph"/>
    <w:basedOn w:val="a"/>
    <w:uiPriority w:val="99"/>
    <w:qFormat/>
    <w:rsid w:val="00D124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2511</Words>
  <Characters>18519</Characters>
  <Application>Microsoft Office Word</Application>
  <DocSecurity>0</DocSecurity>
  <Lines>154</Lines>
  <Paragraphs>41</Paragraphs>
  <ScaleCrop>false</ScaleCrop>
  <Company>Microsoft</Company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Школьные технологии – 2013. - №2. – С.15-20</dc:title>
  <dc:subject/>
  <dc:creator>Ирина</dc:creator>
  <cp:keywords/>
  <dc:description/>
  <cp:lastModifiedBy>admin</cp:lastModifiedBy>
  <cp:revision>83</cp:revision>
  <dcterms:created xsi:type="dcterms:W3CDTF">2016-02-02T13:03:00Z</dcterms:created>
  <dcterms:modified xsi:type="dcterms:W3CDTF">2016-05-31T06:42:00Z</dcterms:modified>
</cp:coreProperties>
</file>