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2C" w:rsidRDefault="00E739B2" w:rsidP="004A3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B2">
        <w:rPr>
          <w:rFonts w:ascii="Times New Roman" w:hAnsi="Times New Roman" w:cs="Times New Roman"/>
          <w:b/>
          <w:sz w:val="28"/>
          <w:szCs w:val="28"/>
        </w:rPr>
        <w:t xml:space="preserve">Учебный предмет и </w:t>
      </w:r>
      <w:proofErr w:type="spellStart"/>
      <w:r w:rsidRPr="00E739B2">
        <w:rPr>
          <w:rFonts w:ascii="Times New Roman" w:hAnsi="Times New Roman" w:cs="Times New Roman"/>
          <w:b/>
          <w:sz w:val="28"/>
          <w:szCs w:val="28"/>
        </w:rPr>
        <w:t>метапредметность</w:t>
      </w:r>
      <w:proofErr w:type="spellEnd"/>
    </w:p>
    <w:p w:rsidR="008D6ACF" w:rsidRPr="00D14D12" w:rsidRDefault="008D6ACF" w:rsidP="00D14D12">
      <w:pPr>
        <w:pStyle w:val="1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14D12">
        <w:rPr>
          <w:rStyle w:val="16"/>
          <w:rFonts w:ascii="Times New Roman" w:hAnsi="Times New Roman" w:cs="Times New Roman"/>
          <w:b/>
          <w:i/>
          <w:iCs/>
          <w:color w:val="000000"/>
          <w:sz w:val="22"/>
          <w:szCs w:val="22"/>
        </w:rPr>
        <w:t xml:space="preserve">Игорь Васильевич </w:t>
      </w:r>
      <w:proofErr w:type="spellStart"/>
      <w:r w:rsidRPr="00D14D12">
        <w:rPr>
          <w:rStyle w:val="16"/>
          <w:rFonts w:ascii="Times New Roman" w:hAnsi="Times New Roman" w:cs="Times New Roman"/>
          <w:b/>
          <w:i/>
          <w:iCs/>
          <w:color w:val="000000"/>
          <w:sz w:val="22"/>
          <w:szCs w:val="22"/>
        </w:rPr>
        <w:t>Гребенев</w:t>
      </w:r>
      <w:proofErr w:type="spellEnd"/>
      <w:r w:rsidRPr="00D14D12">
        <w:rPr>
          <w:rStyle w:val="16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</w:t>
      </w:r>
      <w:r w:rsidRPr="00D14D12">
        <w:rPr>
          <w:rStyle w:val="17"/>
          <w:rFonts w:ascii="Times New Roman" w:hAnsi="Times New Roman" w:cs="Times New Roman"/>
          <w:i/>
          <w:iCs/>
          <w:color w:val="000000"/>
          <w:sz w:val="22"/>
          <w:szCs w:val="22"/>
        </w:rPr>
        <w:t>профессор Нижегородского государственного университета им. Н.И. Л</w:t>
      </w:r>
      <w:r w:rsidRPr="00D14D12">
        <w:rPr>
          <w:rStyle w:val="17"/>
          <w:rFonts w:ascii="Times New Roman" w:hAnsi="Times New Roman" w:cs="Times New Roman"/>
          <w:i/>
          <w:iCs/>
          <w:color w:val="000000"/>
          <w:sz w:val="22"/>
          <w:szCs w:val="22"/>
        </w:rPr>
        <w:t>о</w:t>
      </w:r>
      <w:r w:rsidRPr="00D14D12">
        <w:rPr>
          <w:rStyle w:val="17"/>
          <w:rFonts w:ascii="Times New Roman" w:hAnsi="Times New Roman" w:cs="Times New Roman"/>
          <w:i/>
          <w:iCs/>
          <w:color w:val="000000"/>
          <w:sz w:val="22"/>
          <w:szCs w:val="22"/>
        </w:rPr>
        <w:t>бачевского</w:t>
      </w:r>
      <w:r w:rsidRPr="00D14D12">
        <w:rPr>
          <w:rStyle w:val="17Arial"/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, </w:t>
      </w:r>
      <w:r w:rsidRPr="00D14D12">
        <w:rPr>
          <w:rStyle w:val="17"/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доктор педагогических наук, </w:t>
      </w:r>
      <w:hyperlink r:id="rId8" w:history="1">
        <w:r w:rsidRPr="00D14D12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grebenev</w:t>
        </w:r>
        <w:r w:rsidRPr="00D14D12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D14D12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phys</w:t>
        </w:r>
        <w:r w:rsidRPr="00D14D12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D14D12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unn</w:t>
        </w:r>
        <w:r w:rsidRPr="00D14D12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D14D12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rn</w:t>
        </w:r>
      </w:hyperlink>
    </w:p>
    <w:p w:rsidR="007F1B08" w:rsidRDefault="007F1B08" w:rsidP="00D14D12">
      <w:pPr>
        <w:pStyle w:val="180"/>
        <w:shd w:val="clear" w:color="auto" w:fill="auto"/>
        <w:spacing w:before="0" w:line="240" w:lineRule="auto"/>
        <w:rPr>
          <w:rStyle w:val="18"/>
          <w:i/>
          <w:iCs/>
          <w:color w:val="000000"/>
        </w:rPr>
      </w:pPr>
    </w:p>
    <w:p w:rsidR="00004368" w:rsidRPr="001A4EC3" w:rsidRDefault="00004368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Достижение целей обучения в средней шко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ле, поставленных новым образовательным стандартом (ФГОС), в конечном счёте, должно происходить в образовательном процессе шк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лы, который носит предмет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ный характер. Поэтому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достигнут</w:t>
      </w:r>
      <w:r w:rsidR="00566151">
        <w:rPr>
          <w:rStyle w:val="20"/>
          <w:rFonts w:ascii="Times New Roman" w:hAnsi="Times New Roman" w:cs="Times New Roman"/>
          <w:color w:val="000000"/>
          <w:sz w:val="24"/>
          <w:szCs w:val="24"/>
        </w:rPr>
        <w:t>ы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запла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нированные результаты могут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быть лишь усилиями учителей, являющимися специа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листами в методиках преподавания и в со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вершенстве понимающие научные аспекты изучаемого предмета. Никакие развиваю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щие и воспитательные цели вне процесса обучения основам наук не достигаются, ибо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достигнуты они могут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быть лишь в ходе де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ятельности учащихся, которая организуется в учебном процессе школы на материалах предметов и средствами методик их обу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чения.</w:t>
      </w:r>
    </w:p>
    <w:p w:rsidR="00004368" w:rsidRPr="00C410A0" w:rsidRDefault="00004368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Точно так же и любое доказательство до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стижения цели формирования важнейших ст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рон личности учащихся осуществляется в результатах самостоятельной познава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тельной де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тельности в предметной облас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ти, ибо если «уровень сформированности учебной </w:t>
      </w:r>
      <w:r w:rsidRPr="00C410A0">
        <w:rPr>
          <w:rStyle w:val="200"/>
          <w:rFonts w:ascii="Times New Roman" w:hAnsi="Times New Roman" w:cs="Times New Roman"/>
          <w:b w:val="0"/>
          <w:color w:val="000000"/>
          <w:sz w:val="24"/>
          <w:szCs w:val="24"/>
        </w:rPr>
        <w:t xml:space="preserve">деятельности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прямо коррелирует с уровнем развития личности»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C410A0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, то и </w:t>
      </w:r>
      <w:r w:rsidR="00C410A0" w:rsidRPr="00C410A0">
        <w:rPr>
          <w:rStyle w:val="20"/>
          <w:rFonts w:ascii="Times New Roman" w:hAnsi="Times New Roman" w:cs="Times New Roman"/>
          <w:color w:val="000000"/>
          <w:sz w:val="24"/>
          <w:szCs w:val="24"/>
        </w:rPr>
        <w:t>требу</w:t>
      </w:r>
      <w:r w:rsidR="00216150">
        <w:rPr>
          <w:rStyle w:val="200"/>
          <w:rFonts w:ascii="Times New Roman" w:hAnsi="Times New Roman" w:cs="Times New Roman"/>
          <w:b w:val="0"/>
          <w:color w:val="000000"/>
          <w:sz w:val="24"/>
          <w:szCs w:val="24"/>
        </w:rPr>
        <w:t>емы</w:t>
      </w:r>
      <w:r w:rsidRPr="00C410A0">
        <w:rPr>
          <w:rStyle w:val="200"/>
          <w:rFonts w:ascii="Times New Roman" w:hAnsi="Times New Roman" w:cs="Times New Roman"/>
          <w:b w:val="0"/>
          <w:color w:val="000000"/>
          <w:sz w:val="24"/>
          <w:szCs w:val="24"/>
        </w:rPr>
        <w:t>й уровень развития</w:t>
      </w:r>
      <w:r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может быть достигнут </w:t>
      </w:r>
      <w:r w:rsidRPr="00C410A0">
        <w:rPr>
          <w:rStyle w:val="200"/>
          <w:rFonts w:ascii="Times New Roman" w:hAnsi="Times New Roman" w:cs="Times New Roman"/>
          <w:b w:val="0"/>
          <w:color w:val="000000"/>
          <w:sz w:val="24"/>
          <w:szCs w:val="24"/>
        </w:rPr>
        <w:t>и показан</w:t>
      </w:r>
      <w:r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только в </w:t>
      </w:r>
      <w:r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softHyphen/>
        <w:t>ной</w:t>
      </w:r>
      <w:r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учебной </w:t>
      </w:r>
      <w:r w:rsidRPr="00C410A0">
        <w:rPr>
          <w:rStyle w:val="200"/>
          <w:rFonts w:ascii="Times New Roman" w:hAnsi="Times New Roman" w:cs="Times New Roman"/>
          <w:b w:val="0"/>
          <w:color w:val="000000"/>
          <w:sz w:val="24"/>
          <w:szCs w:val="24"/>
        </w:rPr>
        <w:t>деятельности.</w:t>
      </w:r>
    </w:p>
    <w:p w:rsidR="00004368" w:rsidRPr="009528DA" w:rsidRDefault="00004368" w:rsidP="005A0A17">
      <w:pPr>
        <w:pStyle w:val="201"/>
        <w:shd w:val="clear" w:color="auto" w:fill="auto"/>
        <w:tabs>
          <w:tab w:val="left" w:pos="3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В.Г. Разумовский при а</w:t>
      </w:r>
      <w:r w:rsidR="00216150">
        <w:rPr>
          <w:rStyle w:val="20"/>
          <w:rFonts w:ascii="Times New Roman" w:hAnsi="Times New Roman" w:cs="Times New Roman"/>
          <w:color w:val="000000"/>
          <w:sz w:val="24"/>
          <w:szCs w:val="24"/>
        </w:rPr>
        <w:t>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ализе результатов международного тестирования пришёл к в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ы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воду, что</w:t>
      </w:r>
      <w:r w:rsidR="00216150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лишь способность</w:t>
      </w:r>
      <w:r w:rsidRPr="001A4EC3">
        <w:rPr>
          <w:rStyle w:val="20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150">
        <w:rPr>
          <w:rStyle w:val="2010"/>
          <w:rFonts w:ascii="Times New Roman" w:hAnsi="Times New Roman" w:cs="Times New Roman"/>
          <w:b w:val="0"/>
          <w:color w:val="000000"/>
          <w:sz w:val="24"/>
          <w:szCs w:val="24"/>
        </w:rPr>
        <w:t>учащихся</w:t>
      </w:r>
      <w:r w:rsidRPr="001A4EC3">
        <w:rPr>
          <w:rStyle w:val="20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самост</w:t>
      </w:r>
      <w:r w:rsidR="00216150">
        <w:rPr>
          <w:rStyle w:val="20"/>
          <w:rFonts w:ascii="Times New Roman" w:hAnsi="Times New Roman" w:cs="Times New Roman"/>
          <w:color w:val="000000"/>
          <w:sz w:val="24"/>
          <w:szCs w:val="24"/>
        </w:rPr>
        <w:t>оятельно применять</w:t>
      </w:r>
      <w:r w:rsidRPr="001A4EC3">
        <w:rPr>
          <w:rStyle w:val="20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150">
        <w:rPr>
          <w:rStyle w:val="2010"/>
          <w:rFonts w:ascii="Times New Roman" w:hAnsi="Times New Roman" w:cs="Times New Roman"/>
          <w:b w:val="0"/>
          <w:color w:val="000000"/>
          <w:sz w:val="24"/>
          <w:szCs w:val="24"/>
        </w:rPr>
        <w:t>знания говорит</w:t>
      </w:r>
      <w:r w:rsidRPr="001A4EC3">
        <w:rPr>
          <w:rStyle w:val="20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 достижении в ходе уч</w:t>
      </w:r>
      <w:r w:rsidR="00216150">
        <w:rPr>
          <w:rStyle w:val="20"/>
          <w:rFonts w:ascii="Times New Roman" w:hAnsi="Times New Roman" w:cs="Times New Roman"/>
          <w:color w:val="000000"/>
          <w:sz w:val="24"/>
          <w:szCs w:val="24"/>
        </w:rPr>
        <w:t>ебного про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цесса ко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нечного результата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ab/>
      </w:r>
      <w:r w:rsidR="00216150">
        <w:rPr>
          <w:rStyle w:val="20"/>
          <w:rFonts w:ascii="Times New Roman" w:hAnsi="Times New Roman" w:cs="Times New Roman"/>
          <w:color w:val="000000"/>
          <w:sz w:val="24"/>
          <w:szCs w:val="24"/>
        </w:rPr>
        <w:t>образования².</w:t>
      </w:r>
      <w:r w:rsidR="005A0A17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В ситуации, когда не формируе</w:t>
      </w:r>
      <w:r w:rsidR="005A0A17">
        <w:rPr>
          <w:rStyle w:val="20"/>
          <w:rFonts w:ascii="Times New Roman" w:hAnsi="Times New Roman" w:cs="Times New Roman"/>
          <w:color w:val="000000"/>
          <w:sz w:val="24"/>
          <w:szCs w:val="24"/>
        </w:rPr>
        <w:t>т</w:t>
      </w:r>
      <w:r w:rsidR="005A0A17">
        <w:rPr>
          <w:rStyle w:val="20"/>
          <w:rFonts w:ascii="Times New Roman" w:hAnsi="Times New Roman" w:cs="Times New Roman"/>
          <w:color w:val="000000"/>
          <w:sz w:val="24"/>
          <w:szCs w:val="24"/>
        </w:rPr>
        <w:t>ся практический компонент предметной деятельности пред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метного мышления, нельзя говорить о фор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мировании компетентностей, сколь бы ак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туальным и модным ни казалось это требо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вание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, поскольку «компетентность, как объективная характеристика реальности, должна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й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ти через деятельность, чтобы стать компетентностью как характеристи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кой личности»</w:t>
      </w:r>
      <w:r w:rsidR="009528DA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0A17">
        <w:rPr>
          <w:rStyle w:val="20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5A0A17" w:rsidRPr="009528DA">
        <w:rPr>
          <w:rStyle w:val="20"/>
          <w:rFonts w:ascii="Times New Roman" w:hAnsi="Times New Roman" w:cs="Times New Roman"/>
          <w:color w:val="000000"/>
          <w:sz w:val="20"/>
          <w:szCs w:val="20"/>
        </w:rPr>
        <w:t>Асмолов</w:t>
      </w:r>
      <w:proofErr w:type="spellEnd"/>
      <w:r w:rsidR="005A0A17" w:rsidRPr="009528DA">
        <w:rPr>
          <w:rStyle w:val="20"/>
          <w:rFonts w:ascii="Times New Roman" w:hAnsi="Times New Roman" w:cs="Times New Roman"/>
          <w:color w:val="000000"/>
          <w:sz w:val="20"/>
          <w:szCs w:val="20"/>
        </w:rPr>
        <w:t>, с.21)</w:t>
      </w:r>
      <w:r w:rsidRPr="009528DA">
        <w:rPr>
          <w:rStyle w:val="20"/>
          <w:rFonts w:ascii="Times New Roman" w:hAnsi="Times New Roman" w:cs="Times New Roman"/>
          <w:color w:val="000000"/>
          <w:sz w:val="20"/>
          <w:szCs w:val="20"/>
        </w:rPr>
        <w:t>.</w:t>
      </w:r>
    </w:p>
    <w:p w:rsidR="004A26A6" w:rsidRPr="00507951" w:rsidRDefault="00004368" w:rsidP="00507951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В.Г. Разумовский приводит несколько ти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пичных недостатков научной грамотности уч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а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щихся на примере физики и причины, их породившие. Все они вытекают из одного печального факта — в учебном процессе школы познавательная деятельность уча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щихся с материалом о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с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нов наук сведена к минимуму, методика обучения предмету превратилась в методику излож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е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ния и оп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роса. Поэтому к причинам, называемым В.Г. Разумовским — уменьшение числа ча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сов, деградация материальной основы обу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чения, ориентация на ЕГЭ — следует доба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вить ещё один важнейший аспект — сущес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твенное падение уровня дидактической и методической грамотн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сти учителей. </w:t>
      </w:r>
      <w:proofErr w:type="gramStart"/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Ра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зумеется, эта причина не изолирована, она возникла вместе и во взаимосвязи с на</w:t>
      </w:r>
      <w:r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званными выше, но именно в ней сегодня</w:t>
      </w:r>
      <w:r w:rsid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A26A6"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корень тех печальных результатов между</w:t>
      </w:r>
      <w:r w:rsidR="004A26A6" w:rsidRP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народного тестирования, что приведены в цитируемой статье</w:t>
      </w:r>
      <w:r w:rsidR="0050795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 xml:space="preserve"> </w:t>
      </w:r>
      <w:r w:rsidR="00507951" w:rsidRPr="00507951">
        <w:rPr>
          <w:rFonts w:ascii="Times New Roman" w:hAnsi="Times New Roman" w:cs="Times New Roman"/>
          <w:sz w:val="20"/>
          <w:szCs w:val="20"/>
        </w:rPr>
        <w:t>(Разумовский</w:t>
      </w:r>
      <w:r w:rsidR="00507951">
        <w:rPr>
          <w:rFonts w:ascii="Times New Roman" w:hAnsi="Times New Roman" w:cs="Times New Roman"/>
          <w:sz w:val="20"/>
          <w:szCs w:val="20"/>
        </w:rPr>
        <w:t>, С.14-25</w:t>
      </w:r>
      <w:r w:rsidR="00507951" w:rsidRPr="00507951">
        <w:rPr>
          <w:rFonts w:ascii="Times New Roman" w:hAnsi="Times New Roman" w:cs="Times New Roman"/>
          <w:sz w:val="20"/>
          <w:szCs w:val="20"/>
        </w:rPr>
        <w:t>)</w:t>
      </w:r>
      <w:r w:rsidR="0050795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A26A6" w:rsidRPr="001A4EC3" w:rsidRDefault="004A26A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Пагубным становится вал появляющихся новых учебников, трактующих все те же ос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новы наук, добавляющих собственные ошибки. Как известно, любой учебник ста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новится более или менее приемлемым пос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ле выявления всех ошибок разного сорта не ранее третьего издания, чего многие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новых не выдерживают. В.Г. Разумовский, сам автор большой серии учебников, спра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ведливо отмечает, что «при обилии новых учебников большинство школ работает по ст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рым советским учебникам»</w:t>
      </w:r>
      <w:r w:rsidR="009F202C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9F202C" w:rsidRPr="009F202C">
        <w:rPr>
          <w:rStyle w:val="20"/>
          <w:rFonts w:ascii="Times New Roman" w:hAnsi="Times New Roman" w:cs="Times New Roman"/>
          <w:i/>
          <w:color w:val="000000"/>
          <w:sz w:val="20"/>
          <w:szCs w:val="20"/>
        </w:rPr>
        <w:t>(там же)</w:t>
      </w:r>
      <w:r w:rsidRPr="009F202C">
        <w:rPr>
          <w:rStyle w:val="20"/>
          <w:rFonts w:ascii="Times New Roman" w:hAnsi="Times New Roman" w:cs="Times New Roman"/>
          <w:i/>
          <w:color w:val="000000"/>
          <w:sz w:val="20"/>
          <w:szCs w:val="20"/>
        </w:rPr>
        <w:t>.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Это и понятно, переход к новым версиям изло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жения одн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го и того же научного содержа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ния требует от учителя немалых усилий, далеко не всегда окуп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ющихся в результа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тах учебной деятельности учащихся. Учите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лю же принятая в старых учебн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ках логика изложения основ наук близка и понятна, она выдержала проверку времени и дока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зала свою эффективность, подкреплена су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ществующей экспериментальной базой. </w:t>
      </w:r>
      <w:r w:rsidRPr="001A4EC3">
        <w:rPr>
          <w:rStyle w:val="20ArialNarrow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перманен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ной смене учебников, заменя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ющей методические достижения, есть толь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ко один «плюс» — удобно отчитаться в ка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честве «инновации», что перешли на новый учебник, не задумываясь о пользе такого перехода.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Но ни в одном педагогическом эксперименте убедительного доказ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тельс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тва повышения уровня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щихся вследствие введения именно нового вар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анта учебника не получено, во всяком случае, уровень научной, предметной под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готовленности и методического мастерства учителя оказывает гораздо более серьёз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ное влияние на конечный результат его де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ятельности, и недостатки в этом компонен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те дискредитируют любой полезный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мето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дический плюс нового учебника.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Только высокий уровень предметной, научной ком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петентности учителя гарантирует его мето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дическое мастерство и обеспечивает пра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вильное ко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струирование им учебного про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цесса в ходе применения дидактически норм на</w:t>
      </w:r>
      <w:r w:rsidR="009F202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конкретном предметном содержа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ниии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6A6" w:rsidRPr="001A4EC3" w:rsidRDefault="004A26A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Здесь возникает очень нелёгкая коллизия 1 для школьного технолога, завуча. Автор | большое число лет проработал завучем, | директором школы в системе повышения квалифик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ции. И мне прекрасно известно, как трудно отличить подлинно ищущего учителя от имитатора. Наибольшую же опасность представляют учителя, бездумно копирующие готовые методич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ские разра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ботки, не обращая внимания на различие в предметном контексте, специфике клас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са, реальной ситуации в учебном процессе.</w:t>
      </w:r>
    </w:p>
    <w:p w:rsidR="004A26A6" w:rsidRPr="001A4EC3" w:rsidRDefault="004A26A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 ответ на критику и констатацию факта низкого научного и методического уровня пр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ведённого урока звучит непробиваемый ответ: «Вы — ретроград, я провела урок по самой п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следней рекомендации из жур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нала, в нём была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метапредметность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уже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поэтому урок хорош!», как бы ученики ни плавали в учебном материале и сколько бы ошибок (своих и скопированных из жур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нала) ни допустил учитель. Погоня за внед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рением, а тем более за разработками собс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твенных инноваций очень часто оборачива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ется падением реального уровня знаний и умений учащихся, спрос за которые с за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вуча не менее строгий, чем за пресловутые инновации и новые технологии.</w:t>
      </w:r>
    </w:p>
    <w:p w:rsidR="004A26A6" w:rsidRPr="001A4EC3" w:rsidRDefault="004A26A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Попытаемся на некоторых теоретических посылах, подкреплённых частными приме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рами, показать актуальность описанной коллизии и наметить основы взвешенной позиции школьного технолога в оценке предлагаемых инноваций, дать ему некий инструмент в этой 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лёгкой ситуации.</w:t>
      </w:r>
    </w:p>
    <w:p w:rsidR="004A26A6" w:rsidRPr="001A4EC3" w:rsidRDefault="004A26A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Любой сколько-нибудь сложный объект, объект интеллектуальной или материаль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ной творческой деятельности при своём со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здании проходит этап моделирования, представления б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дущего объекта в виде системы знаков, уравнений, мысленного образа как совокупности эл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="00A8537A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ментов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 свя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зей, образующих систему, отвечающую за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данным целям. Именно эта моделиру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ю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щая деятельность и является основой собствен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ного педагогического творчества учителя.</w:t>
      </w:r>
    </w:p>
    <w:p w:rsidR="00055107" w:rsidRPr="001A4EC3" w:rsidRDefault="004A26A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В.В. Краевский рассматривал её как завер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шённую деятельность, включающую в себя моделирование абстрактного педагогичес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кого процесса, проектирование его типич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ного вариа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та и конструирование реально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го учебного процесса в ходе его реализа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ции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 Первоначальный этап деятельности по конструированию учебного процесса, конкретного урока состоит в опр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делении нормативных представлений о главных его характеристиках, получении их в </w:t>
      </w:r>
      <w:r w:rsidR="00055107"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t>теорети</w:t>
      </w:r>
      <w:r w:rsidR="00055107"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softHyphen/>
        <w:t>ческом моделировании.</w:t>
      </w:r>
      <w:r w:rsidR="00055107"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Рассматривая структуру профессиональной деятельности преподавателя физики, мы в качестве важ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нейшего компонента, критерия профессио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нализма учителя, опред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ляем его умение смоделировать собственный эффективный учебный процесс для вариативной, непред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сказуемой педагогической ситуации, типич</w:t>
      </w:r>
      <w:r w:rsidR="0005510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ной для современной школы.</w:t>
      </w:r>
    </w:p>
    <w:p w:rsidR="00021377" w:rsidRPr="001A4EC3" w:rsidRDefault="00055107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Эта логика в стандартной ситуации недав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ней единой школы могла быть просто логи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кой подхода, известного из вузовского кур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са методики, оправдавшего себя многолет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ним успешным применением. На смену этой единой логике приходит свобода педа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гогического творчества. 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нако эта конс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труктивная деятельность существенно от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личается от произвола и желания приме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нить ту или иную инновацию. Самостоя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тельная работа учителя по моделированию учебного процесса требует от учителя раз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нообразных и глубоких знаний и умений (компетенций) в ра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личных областях. Пре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жде всего, это научная, предметная подго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товка, умение использовать 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дактический аппарат и владение инструментарием ме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тодики обучения</w:t>
      </w:r>
      <w:r w:rsidR="0002137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физики, как учебного предмета, изуча</w:t>
      </w:r>
      <w:r w:rsidR="0002137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ющего, прежде всего основы науки, изо</w:t>
      </w:r>
      <w:r w:rsidR="0002137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морфной копии соответствующей науки</w:t>
      </w:r>
      <w:proofErr w:type="gramStart"/>
      <w:r w:rsidR="00021377"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proofErr w:type="gramEnd"/>
      <w:r w:rsidR="00021377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, немаловажное значение имеет следование объективной логике раскрытия изучаемого научного содержания.</w:t>
      </w:r>
    </w:p>
    <w:p w:rsidR="00021377" w:rsidRPr="001A4EC3" w:rsidRDefault="00021377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Предлагается следующая трактовка при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нципа научности: 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t>структура усваиваемого уч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t>а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t>щимися физического знания определя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softHyphen/>
        <w:t>ет основные характеристики конструируе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softHyphen/>
        <w:t>мого процесса обучения</w:t>
      </w:r>
      <w:r w:rsidRPr="00751719">
        <w:rPr>
          <w:rStyle w:val="200"/>
          <w:rFonts w:ascii="Times New Roman" w:hAnsi="Times New Roman" w:cs="Times New Roman"/>
          <w:i/>
          <w:color w:val="000000"/>
          <w:sz w:val="24"/>
          <w:szCs w:val="24"/>
        </w:rPr>
        <w:t xml:space="preserve"> — 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t>цели, методы обучения, обеспечивая обоснованность мо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softHyphen/>
        <w:t>делирующей, проектир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t>вочной и конструк</w:t>
      </w:r>
      <w:r w:rsidRPr="00751719">
        <w:rPr>
          <w:rStyle w:val="202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тивной деятельности учителя</w:t>
      </w:r>
      <w:r w:rsidRPr="00751719">
        <w:rPr>
          <w:rStyle w:val="20"/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10</w:t>
      </w:r>
      <w:r w:rsidRPr="00751719">
        <w:rPr>
          <w:rStyle w:val="20"/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Вся мето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дическая деятельность учителя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определя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ется логикой раскрытия им основ физики, строится на понимании (или непонимании) существа изучаемого раздела физической науки, учебной копии физической теории (а не 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держания текста учебника).</w:t>
      </w:r>
    </w:p>
    <w:p w:rsidR="004A26A6" w:rsidRPr="00EE7D21" w:rsidRDefault="00021377" w:rsidP="001A4EC3">
      <w:pPr>
        <w:pStyle w:val="180"/>
        <w:shd w:val="clear" w:color="auto" w:fill="auto"/>
        <w:spacing w:before="0" w:line="240" w:lineRule="auto"/>
        <w:ind w:firstLine="709"/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Для описания </w:t>
      </w:r>
      <w:r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t>дидактической в своей осно</w:t>
      </w:r>
      <w:r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softHyphen/>
        <w:t>ве,</w:t>
      </w:r>
      <w:r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t xml:space="preserve">предметно, </w:t>
      </w:r>
      <w:proofErr w:type="gramStart"/>
      <w:r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t>контекстно зависимой</w:t>
      </w:r>
      <w:proofErr w:type="gramEnd"/>
      <w:r w:rsidRPr="001A4EC3">
        <w:rPr>
          <w:rStyle w:val="20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мод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е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лирующей и конструктивной деятель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ности учителя, обладающего должным уровнем професс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и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онализма, важна связь «содержание =&gt; цель =&gt; результат» (рис.1.). Если цель урока </w:t>
      </w:r>
      <w:r w:rsidRPr="00EE7D21">
        <w:rPr>
          <w:rStyle w:val="202"/>
          <w:rFonts w:ascii="Times New Roman" w:hAnsi="Times New Roman" w:cs="Times New Roman"/>
          <w:i/>
          <w:color w:val="000000"/>
          <w:sz w:val="24"/>
          <w:szCs w:val="24"/>
        </w:rPr>
        <w:t>самосто</w:t>
      </w:r>
      <w:r w:rsidRPr="00EE7D21">
        <w:rPr>
          <w:rStyle w:val="202"/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EE7D21">
        <w:rPr>
          <w:rStyle w:val="202"/>
          <w:rFonts w:ascii="Times New Roman" w:hAnsi="Times New Roman" w:cs="Times New Roman"/>
          <w:i/>
          <w:color w:val="000000"/>
          <w:sz w:val="24"/>
          <w:szCs w:val="24"/>
        </w:rPr>
        <w:t>тельно</w:t>
      </w:r>
      <w:r w:rsidRPr="00EE7D21">
        <w:rPr>
          <w:rStyle w:val="200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формули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руется учителем в ходе </w:t>
      </w:r>
      <w:r w:rsidRPr="00EE7D21">
        <w:rPr>
          <w:rStyle w:val="202"/>
          <w:rFonts w:ascii="Times New Roman" w:hAnsi="Times New Roman" w:cs="Times New Roman"/>
          <w:i/>
          <w:color w:val="000000"/>
          <w:sz w:val="24"/>
          <w:szCs w:val="24"/>
        </w:rPr>
        <w:t>собственной логи</w:t>
      </w:r>
      <w:r w:rsidRPr="00EE7D21">
        <w:rPr>
          <w:rStyle w:val="202"/>
          <w:rFonts w:ascii="Times New Roman" w:hAnsi="Times New Roman" w:cs="Times New Roman"/>
          <w:i/>
          <w:color w:val="000000"/>
          <w:sz w:val="24"/>
          <w:szCs w:val="24"/>
        </w:rPr>
        <w:softHyphen/>
        <w:t>ческой деятельности,</w:t>
      </w:r>
      <w:r w:rsidRPr="00EE7D21">
        <w:rPr>
          <w:rStyle w:val="200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то сделать это можно лишь в терминах деятельности учащихся, глаголах совершенного вида: «будут знать, смогут решить, определят величину, полу</w:t>
      </w:r>
      <w:r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чат закон». Лишь эта формулировка допус</w:t>
      </w:r>
      <w:r w:rsidR="00EF06B9"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кает пр</w:t>
      </w:r>
      <w:r w:rsidR="00EF06B9"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r w:rsidR="00EF06B9" w:rsidRPr="00EE7D21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верку и коррекцию конструкции урока – рефлексия участников процесса обучения, обратная связь.</w:t>
      </w:r>
    </w:p>
    <w:p w:rsidR="009D00FC" w:rsidRPr="001A4EC3" w:rsidRDefault="009D00FC" w:rsidP="001A4EC3">
      <w:pPr>
        <w:pStyle w:val="4"/>
        <w:shd w:val="clear" w:color="auto" w:fill="auto"/>
        <w:spacing w:line="240" w:lineRule="auto"/>
        <w:ind w:firstLine="709"/>
        <w:jc w:val="center"/>
        <w:rPr>
          <w:rStyle w:val="4Exact"/>
          <w:rFonts w:ascii="Times New Roman" w:hAnsi="Times New Roman" w:cs="Times New Roman"/>
          <w:color w:val="000000"/>
          <w:sz w:val="24"/>
          <w:szCs w:val="24"/>
        </w:rPr>
      </w:pPr>
      <w:r w:rsidRPr="001A4EC3">
        <w:rPr>
          <w:rStyle w:val="4Exact"/>
          <w:rFonts w:ascii="Times New Roman" w:hAnsi="Times New Roman" w:cs="Times New Roman"/>
          <w:color w:val="000000"/>
          <w:sz w:val="24"/>
          <w:szCs w:val="24"/>
        </w:rPr>
        <w:t>Рис. I Алгоритм конструирования учебного пр</w:t>
      </w:r>
      <w:r w:rsidRPr="001A4EC3">
        <w:rPr>
          <w:rStyle w:val="4Exact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4Exact"/>
          <w:rFonts w:ascii="Times New Roman" w:hAnsi="Times New Roman" w:cs="Times New Roman"/>
          <w:color w:val="000000"/>
          <w:sz w:val="24"/>
          <w:szCs w:val="24"/>
        </w:rPr>
        <w:t>цесса</w:t>
      </w:r>
    </w:p>
    <w:p w:rsidR="00EF06B9" w:rsidRPr="001A4EC3" w:rsidRDefault="00EF06B9" w:rsidP="001A4EC3">
      <w:pPr>
        <w:pStyle w:val="4"/>
        <w:shd w:val="clear" w:color="auto" w:fill="auto"/>
        <w:spacing w:line="240" w:lineRule="auto"/>
        <w:ind w:firstLine="709"/>
        <w:jc w:val="center"/>
        <w:rPr>
          <w:rStyle w:val="4Exact"/>
          <w:rFonts w:ascii="Times New Roman" w:hAnsi="Times New Roman" w:cs="Times New Roman"/>
          <w:color w:val="000000"/>
          <w:sz w:val="24"/>
          <w:szCs w:val="24"/>
        </w:rPr>
      </w:pPr>
    </w:p>
    <w:p w:rsidR="00FB44F3" w:rsidRDefault="004059E2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EC3">
        <w:rPr>
          <w:rFonts w:ascii="Times New Roman" w:hAnsi="Times New Roman" w:cs="Times New Roman"/>
          <w:b/>
          <w:sz w:val="24"/>
          <w:szCs w:val="24"/>
        </w:rPr>
        <w:t>Об</w:t>
      </w:r>
      <w:r w:rsidR="009D00FC" w:rsidRPr="001A4EC3">
        <w:rPr>
          <w:rFonts w:ascii="Times New Roman" w:hAnsi="Times New Roman" w:cs="Times New Roman"/>
          <w:b/>
          <w:sz w:val="24"/>
          <w:szCs w:val="24"/>
        </w:rPr>
        <w:t>ратная связь</w:t>
      </w:r>
    </w:p>
    <w:p w:rsidR="00FC2340" w:rsidRDefault="005C60B8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4E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1066800" distL="63500" distR="63500" simplePos="0" relativeHeight="251659264" behindDoc="1" locked="0" layoutInCell="1" allowOverlap="1" wp14:anchorId="5F135216" wp14:editId="0340EF16">
            <wp:simplePos x="0" y="0"/>
            <wp:positionH relativeFrom="margin">
              <wp:posOffset>323215</wp:posOffset>
            </wp:positionH>
            <wp:positionV relativeFrom="margin">
              <wp:posOffset>2534285</wp:posOffset>
            </wp:positionV>
            <wp:extent cx="5673725" cy="1440180"/>
            <wp:effectExtent l="0" t="0" r="3175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340" w:rsidRDefault="00FC2340" w:rsidP="001A4EC3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4D9" w:rsidRPr="001A4EC3" w:rsidRDefault="003D54D9" w:rsidP="004B3A62">
      <w:pPr>
        <w:pStyle w:val="4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4D9" w:rsidRPr="001A4EC3" w:rsidRDefault="003D54D9" w:rsidP="001A4EC3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54D9" w:rsidRPr="001A4EC3" w:rsidRDefault="003D54D9" w:rsidP="001A4EC3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53C12" w:rsidRPr="001A4EC3" w:rsidRDefault="00253C12" w:rsidP="001A4EC3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53C12" w:rsidRPr="001A4EC3" w:rsidRDefault="00253C12" w:rsidP="001A4EC3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353E" w:rsidRPr="004B3A62" w:rsidRDefault="0029353E" w:rsidP="001A4EC3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Эта цель по самому смыслу не может быть </w:t>
      </w:r>
      <w:proofErr w:type="gramStart"/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контекстно независима</w:t>
      </w:r>
      <w:proofErr w:type="gramEnd"/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предшествовать с</w:t>
      </w: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</w:t>
      </w: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держанию. В полном анализе дидакти</w:t>
      </w: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ческой ситуации и в процессе составления модели урока содержание предмета, науч</w:t>
      </w: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ные основы темы и урока — лишь один из её компонентов, но вес</w:t>
      </w: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ь</w:t>
      </w: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ма важный и ед</w:t>
      </w:r>
      <w:r w:rsidRPr="001A4EC3">
        <w:rPr>
          <w:rStyle w:val="18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 xml:space="preserve">ва ли не главный. </w:t>
      </w:r>
      <w:proofErr w:type="gramStart"/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t>Попытки поставить и ре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softHyphen/>
        <w:t>ализовать цели урока, не связанные объек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softHyphen/>
        <w:t>тивно с содержанием изучаемой науки, приводят к неверному выбору следующих элеме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t>тов модели</w:t>
      </w:r>
      <w:r w:rsidRPr="004B3A62">
        <w:rPr>
          <w:rStyle w:val="182"/>
          <w:rFonts w:ascii="Times New Roman" w:hAnsi="Times New Roman" w:cs="Times New Roman"/>
          <w:iCs w:val="0"/>
          <w:color w:val="000000"/>
          <w:sz w:val="24"/>
          <w:szCs w:val="24"/>
        </w:rPr>
        <w:t xml:space="preserve"> — 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t>методов и средств обучения, что неизбежно не позволяет по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softHyphen/>
        <w:t>лучить требуемый результат, понимаемый нами как приращение в знаниях и умениях учащихся, достигнутый в их собственной познавательной д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t>ятельности на материа</w:t>
      </w:r>
      <w:r w:rsidRPr="004B3A62">
        <w:rPr>
          <w:rStyle w:val="18"/>
          <w:rFonts w:ascii="Times New Roman" w:hAnsi="Times New Roman" w:cs="Times New Roman"/>
          <w:iCs/>
          <w:color w:val="000000"/>
          <w:sz w:val="24"/>
          <w:szCs w:val="24"/>
        </w:rPr>
        <w:softHyphen/>
        <w:t>ле учебного предмета.</w:t>
      </w:r>
      <w:proofErr w:type="gramEnd"/>
    </w:p>
    <w:p w:rsidR="002F7AD8" w:rsidRPr="001A4EC3" w:rsidRDefault="0029353E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Специфика современного этапа реальной школьной жизни состоит в том, что на сме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ну внедрению «педагогических техноло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гий», требованию разработки каждым учи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телем педагог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ческих инноваций пришло формирование предметных компетенций: теперь все ищут пути 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стижения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метности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 Ни один из новых терминов учи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телям не был знаком и не был по-настояще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му понят даже теми, кто требовал срочного внедрения. Мы целиком согласны со сл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ющей характеристикой этих нововведений: «Достаточно сходные, а часто тождествен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ные идеи подаются с помощью вновь сконс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труированного экзотического понятийного аппарата, к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торый не является свидетельс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твом наличия в тех или иных формализо</w:t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ванных построениях, пр</w:t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тендующих на но</w:t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вые теоретические конструкции, оригиналь</w:t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ных идей»</w:t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="002F7AD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F7AD8" w:rsidRPr="001A4EC3" w:rsidRDefault="002F7AD8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Тем более не были разработаны реальные методические конструкты, обеспечиваю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щие учителям успех в выполнении этих нормативных установок. Фактически учите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лям самим пр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ходится проходить этап пе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ревода нормативов в конструкты учебного процесса — методы, фо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мы и средства обучения. Это весьма и весьма трудная за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дача, поскольку возникающие новые мето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дические проблемы — формирование ис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следовательских умений, универсальных учебных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действий, диктуемые федераль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ными стандартами, а тем более развитие метапредметных ум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ний, являются чрезвы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чайно сложными. Их теоретическое реше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ние, а тем более построение 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ответствую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щих моделей обучения ещё далеки от сво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ей реализации.</w:t>
      </w:r>
    </w:p>
    <w:p w:rsidR="002F7AD8" w:rsidRPr="001A4EC3" w:rsidRDefault="002F7AD8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Однако учителя уже обязаны показать до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стижение конкретных методических ре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зультатов в контексте своего предмета. Это приводит к многочисленным несураз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ностям и гр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бым ошибкам, поскольку </w:t>
      </w:r>
      <w:r w:rsidRPr="001A4EC3">
        <w:rPr>
          <w:rStyle w:val="20ArialNarrow1"/>
          <w:rFonts w:ascii="Times New Roman" w:hAnsi="Times New Roman" w:cs="Times New Roman"/>
          <w:color w:val="000000"/>
          <w:sz w:val="24"/>
          <w:szCs w:val="24"/>
        </w:rPr>
        <w:t>уро</w:t>
      </w:r>
      <w:r w:rsidRPr="001A4EC3">
        <w:rPr>
          <w:rStyle w:val="20ArialNarrow1"/>
          <w:rFonts w:ascii="Times New Roman" w:hAnsi="Times New Roman" w:cs="Times New Roman"/>
          <w:color w:val="000000"/>
          <w:sz w:val="24"/>
          <w:szCs w:val="24"/>
        </w:rPr>
        <w:softHyphen/>
        <w:t>вень предметной, научной подготовки учителя не соо</w:t>
      </w:r>
      <w:r w:rsidRPr="001A4EC3">
        <w:rPr>
          <w:rStyle w:val="20ArialNarrow1"/>
          <w:rFonts w:ascii="Times New Roman" w:hAnsi="Times New Roman" w:cs="Times New Roman"/>
          <w:color w:val="000000"/>
          <w:sz w:val="24"/>
          <w:szCs w:val="24"/>
        </w:rPr>
        <w:t>т</w:t>
      </w:r>
      <w:r w:rsidRPr="001A4EC3">
        <w:rPr>
          <w:rStyle w:val="20ArialNarrow1"/>
          <w:rFonts w:ascii="Times New Roman" w:hAnsi="Times New Roman" w:cs="Times New Roman"/>
          <w:color w:val="000000"/>
          <w:sz w:val="24"/>
          <w:szCs w:val="24"/>
        </w:rPr>
        <w:t>ветствует уровню слож</w:t>
      </w:r>
      <w:r w:rsidRPr="001A4EC3">
        <w:rPr>
          <w:rStyle w:val="20ArialNarrow1"/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 методической задачи,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что мы и постараемся показать 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лее. Методичес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кая компетентность учителя оказывается лишённой, научного, предметного 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нова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тем самым </w:t>
      </w:r>
      <w:r w:rsidRPr="001A4EC3">
        <w:rPr>
          <w:rStyle w:val="20ArialNarrow1"/>
          <w:rFonts w:ascii="Times New Roman" w:hAnsi="Times New Roman" w:cs="Times New Roman"/>
          <w:color w:val="000000"/>
          <w:sz w:val="24"/>
          <w:szCs w:val="24"/>
        </w:rPr>
        <w:t>становится бесполез</w:t>
      </w:r>
      <w:r w:rsidRPr="001A4EC3">
        <w:rPr>
          <w:rStyle w:val="20ArialNarrow1"/>
          <w:rFonts w:ascii="Times New Roman" w:hAnsi="Times New Roman" w:cs="Times New Roman"/>
          <w:color w:val="000000"/>
          <w:sz w:val="24"/>
          <w:szCs w:val="24"/>
        </w:rPr>
        <w:softHyphen/>
        <w:t xml:space="preserve">ной,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излишней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акцентированности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желание «изобрести инновацию» зачастую приводит к вредным практическим пос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ледствиям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457FC" w:rsidRPr="00BD7169" w:rsidRDefault="002F7AD8" w:rsidP="00D044C5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Но подлинная беда пришла в школу с появ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лением нового тренда — </w:t>
      </w:r>
      <w:proofErr w:type="spellStart"/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метапредметнос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ти</w:t>
      </w:r>
      <w:proofErr w:type="spellEnd"/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. Взамен систематической работы с со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держанием основ наук, созданием единой естественно-научной картины мира, что всегда являлось и является важнейшей за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дачей всех педагогов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>13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, учителям предлага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ется поиск так называемых </w:t>
      </w:r>
      <w:proofErr w:type="spellStart"/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первосмыслов</w:t>
      </w:r>
      <w:proofErr w:type="spellEnd"/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, «стягивающих» все происходящее </w:t>
      </w:r>
      <w:proofErr w:type="gramStart"/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к</w:t>
      </w:r>
      <w:proofErr w:type="gramEnd"/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общим основаниям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>14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. «Через «золотое сечение», например, обнаруживается единство музы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кальных и астрономических явлений, маги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ческое число «семь» символизирует ноты, цвета, дни недели, события из сказок, чуде</w:t>
      </w:r>
      <w:r w:rsidRPr="001A4EC3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са света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»</w:t>
      </w:r>
      <w:r w:rsidR="00D044C5">
        <w:rPr>
          <w:rStyle w:val="20"/>
          <w:rFonts w:ascii="Times New Roman" w:hAnsi="Times New Roman" w:cs="Times New Roman"/>
          <w:color w:val="000000"/>
          <w:sz w:val="24"/>
          <w:szCs w:val="24"/>
        </w:rPr>
        <w:t>ˡ5</w:t>
      </w:r>
      <w:proofErr w:type="gramStart"/>
      <w:r w:rsidR="00BD716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proofErr w:type="gramEnd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б этом так называемом единстве астроно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мии и м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у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зыки, пресловутом золотом сече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нии, «магическом числе семь» написано уже много и весьма убедительно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>16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. Цветов в спектре отнюдь не семь, а бесконечно много, соединять в одном «</w:t>
      </w:r>
      <w:proofErr w:type="spellStart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пе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р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восмысле</w:t>
      </w:r>
      <w:proofErr w:type="spellEnd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» события из сказок с числом планет можно лишь при очень большом желании найти пресловутый «</w:t>
      </w:r>
      <w:proofErr w:type="spellStart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первосмысл</w:t>
      </w:r>
      <w:proofErr w:type="spellEnd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» и некритичес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ком восприятии окружающей действитель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ности. Сам</w:t>
      </w:r>
      <w:r w:rsid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и же примеры взяты из </w:t>
      </w:r>
      <w:proofErr w:type="spellStart"/>
      <w:r w:rsid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метапред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метного</w:t>
      </w:r>
      <w:proofErr w:type="spellEnd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курса «Числа» для учащихся на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чальной (!) школы. По утверждению автора «результаты наблюдения за числами будут выходить за рамки данного предмета, на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пример, характеризовать основы мирозда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ния», это и будут</w:t>
      </w:r>
      <w:proofErr w:type="gramStart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«....</w:t>
      </w:r>
      <w:proofErr w:type="gramEnd"/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метапредметные ре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зультаты. Именно так понимал математику Пифагор, а не так, как это принято в ны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нешней ма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с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совой школе, когда числом счи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тают количество или отношение количества к мере»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>17</w:t>
      </w:r>
      <w:r w:rsidR="009457FC"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9457FC" w:rsidRPr="001A4EC3" w:rsidRDefault="009457FC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Приведём рекомендуемый автором статьи пример из физики — ради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и поиска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первосмыслов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предлагается изучать в единстве теории цветов Ньютона и Гёте, хотя о</w:t>
      </w:r>
      <w:r w:rsidR="00BD7169">
        <w:rPr>
          <w:rStyle w:val="20"/>
          <w:rFonts w:ascii="Times New Roman" w:hAnsi="Times New Roman" w:cs="Times New Roman"/>
          <w:color w:val="000000"/>
          <w:sz w:val="24"/>
          <w:szCs w:val="24"/>
        </w:rPr>
        <w:t>бе они ошибочны, в разной мере.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Их упоминание было бы полезно с исторической точки зр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ния, но о настоя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щей природе цвета не предлагается гово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рить вовсе, что создаёт у учащихся полно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стью искажённое представление о физи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ческой действительности.</w:t>
      </w:r>
    </w:p>
    <w:p w:rsidR="00D44F3A" w:rsidRPr="00BD7169" w:rsidRDefault="009457FC" w:rsidP="001A4EC3">
      <w:pPr>
        <w:pStyle w:val="180"/>
        <w:shd w:val="clear" w:color="auto" w:fill="auto"/>
        <w:spacing w:before="0" w:line="240" w:lineRule="auto"/>
        <w:ind w:firstLine="709"/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Теоретических работ по </w:t>
      </w:r>
      <w:proofErr w:type="spellStart"/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метапредметности</w:t>
      </w:r>
      <w:proofErr w:type="spellEnd"/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много, в некоторых даже приводятся реко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мендации по реализации её </w:t>
      </w:r>
      <w:proofErr w:type="gramStart"/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в</w:t>
      </w:r>
      <w:proofErr w:type="gramEnd"/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конкретных предметах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>18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. Однако они носят весьма об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щий хара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к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тер и далеко не бесспорны с точ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ки зрения общепринятой трактовки основ наук. </w:t>
      </w:r>
      <w:r w:rsidRPr="00BD7169">
        <w:rPr>
          <w:rStyle w:val="20Tahoma"/>
          <w:rFonts w:ascii="Times New Roman" w:hAnsi="Times New Roman" w:cs="Times New Roman"/>
          <w:i w:val="0"/>
          <w:color w:val="000000"/>
          <w:sz w:val="24"/>
          <w:szCs w:val="24"/>
        </w:rPr>
        <w:t xml:space="preserve">В 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большинстве работ подобной тема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тики вместо дидактических моделей, на ос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нове которых учитель мог бы конструиро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вать собственные проекты уроков или сис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темных методических рекомендаций, д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а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ют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ся отдельные примеры, тривиальные методически и зачастую ошибочные в на</w:t>
      </w:r>
      <w:r w:rsidRP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учном плане</w:t>
      </w:r>
      <w:r w:rsidR="00BD7169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D44F3A" w:rsidRPr="001A4EC3" w:rsidRDefault="00BD7169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Излюбленное поле </w:t>
      </w:r>
      <w:proofErr w:type="spellStart"/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метапредметности</w:t>
      </w:r>
      <w:proofErr w:type="spellEnd"/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, как мы уже отметили «число». Но число всегда и везде  есть результат измерения. </w:t>
      </w:r>
      <w:r w:rsidR="00E55C36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Измерение предполагает описанную процедуру и как мин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мум единицу измерения. Поэтому, если нет измерения, нет и оснований 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для использования числа в его содержа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тельном, научном смысле. Природа не зна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ет числа, число появляется при взаимо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действии продвинутого разума человека с природой. Поэтому всякие попытки пере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носа числа и всего, что с ним связано, в об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ласти, не имеющие процедур измерения, не более чем м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тафора, маскирующая от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сутствие у авторов адекватного понятийно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го аппарата для описания исследуемого объекта. Между тем таких попыток много. Вот в докторской диссертации после изуче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ния силы тяжести и процедуры взвешива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ния, предлагается «взвесить свой талант»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 Не говоря уже о недопустимости распро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странения физических процедур на нефи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зическую область. Следует задуматься и о неоднозначности полученного учеником результата, в том числе псих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="00D44F3A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логического свойства (другого просто нет).</w:t>
      </w:r>
    </w:p>
    <w:p w:rsidR="00D44F3A" w:rsidRPr="001A4EC3" w:rsidRDefault="00D44F3A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То же самое следует оказать о рекоменда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ции использовать «пропорции для анализа по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э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тического сравнения» или попыток за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ставить учащихся, «выразить гармонию ми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ра на языке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математики, выявить законо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мерности духовно-нравственной жизни человека»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20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C6116" w:rsidRPr="00E55C36" w:rsidRDefault="00D44F3A" w:rsidP="00E55C36">
      <w:pPr>
        <w:pStyle w:val="18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Впрочем, можно указать на одну общую ме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тодическую рекомендацию при организа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ции </w:t>
      </w:r>
      <w:proofErr w:type="spellStart"/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метапредметного</w:t>
      </w:r>
      <w:proofErr w:type="spellEnd"/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обучения. «Любой вопрос или тему программы излагают вна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чале сами учен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и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ки на их уровне представ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лений, образов и мышления. Достигается это созданием особых обр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а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зовательных си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туаций, проблемных вопросов. Ответы и мнения детей обсуждаются, сопоста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в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ля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ются, комментируются. Оценки учителя ти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па «правильно — неправильно» отсутству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ют. П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сле того как ученики создали собс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твенный образовательный продукт — рису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нок, версию, та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б</w:t>
      </w:r>
      <w:r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лицу, учитель знакомит</w:t>
      </w:r>
      <w:r w:rsidR="009B4E8E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их</w:t>
      </w:r>
      <w:r w:rsid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9C6116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с культурно-историческими версиями ре</w:t>
      </w:r>
      <w:r w:rsidR="009C6116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шения той же проблемы. Приводит и об</w:t>
      </w:r>
      <w:r w:rsidR="009C6116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суждает с учениками цитаты из первоис</w:t>
      </w:r>
      <w:r w:rsidR="009C6116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точников, сравнивает определения, кото</w:t>
      </w:r>
      <w:r w:rsidR="009C6116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softHyphen/>
        <w:t>рые дали ученики»</w:t>
      </w:r>
      <w:r w:rsidR="009C6116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  <w:vertAlign w:val="superscript"/>
        </w:rPr>
        <w:t>21</w:t>
      </w:r>
      <w:r w:rsidR="009C6116" w:rsidRPr="00E55C36">
        <w:rPr>
          <w:rStyle w:val="20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9C6116" w:rsidRPr="001A4EC3" w:rsidRDefault="009C611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Приведённые рекомендации даются в трак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товке, не содержащей ссылок на конте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едмета и уровень владения им учащими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ся — «любой вопрос». Это создаёт впечат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ление абс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лютности рекомендаций и воз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можной универсальности их применения. Однако совершенно понятно, что по целому ряду сложных научных вопросов учащиеся не могут иметь никаких представлений,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кроме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ошибочных обыденных. И эти пред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ставления нельзя оставлять неиспра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лен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ными. Относительно использования таких сведений и понятий методическая наука давно заявила о чрезвычайной опасности и трудности исправления неверных знаний при их вовлеч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нии в познавательный про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цесс. А лучше, как хорошо известно</w:t>
      </w:r>
      <w:r w:rsidR="00B04C97">
        <w:rPr>
          <w:rStyle w:val="20"/>
          <w:rFonts w:ascii="Times New Roman" w:hAnsi="Times New Roman" w:cs="Times New Roman"/>
          <w:color w:val="000000"/>
          <w:sz w:val="24"/>
          <w:szCs w:val="24"/>
        </w:rPr>
        <w:t>,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из пси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хологии усвоения, не 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пускать вообще в ходе формирования нового знания оши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бочных формулировок, чтобы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изб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жать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их непроизвольного запоминания учащимися.</w:t>
      </w:r>
    </w:p>
    <w:p w:rsidR="00104A53" w:rsidRPr="001A4EC3" w:rsidRDefault="009C6116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 целом же приведённая рекомендация хо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рошо известна в дидактике как эвристичес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кая беседа, детально описанная в любом учебнике по методике обучения, условием применения к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торой является наличие су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щественного базиса прежних знаний и воз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можности относительно самостоятельного получения нового уровня знаний и умений учащихся. Так же хорошо извес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но, что да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леко не всякий учебный материал может быть изучен подобным образом, условием применения является наличие существен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ного базиса прежних знаний, переход в ло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гике учебн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го процесса к формированию умений их применять. Важна возможность разбиения нового 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держания на лесенку</w:t>
      </w:r>
      <w:r w:rsidR="00104A53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небольших вопросов и заданий, каждый из которых посилен учащимся в конкрет</w:t>
      </w:r>
      <w:r w:rsidR="00104A53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ном этапе урока, поскольку их деятельность опирается на достигнутый уровень и объём усвоенного содержания.</w:t>
      </w:r>
    </w:p>
    <w:p w:rsidR="00104A53" w:rsidRPr="001A4EC3" w:rsidRDefault="00104A53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Мы уже неоднократно обращали внимание на необходимость перевода любых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псих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лого-педагогических разработок и иннова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ций на язык и уровень конкретных методик обучения, на котором они только и могут быть восприняты, усвоены и безошибочно применены препод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вателями в школе. Между тем при анализе работ по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метности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отчётливо вскрывается пробле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ма — разрыв между декларациями и не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возможностью их реализовать в практике обуч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ния. Теоретикам кажется, что изобре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тя звонкую систему лозунгов, они уже обес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печили новое педагогическое направление, не затрудняя себя переводом теорий на язык конкретных моделей урока. Они са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ми ждут от учителей разработок их набора лозунгов в конкретике предмета: «... совре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менный учитель должен стать конструктом (?) новых педагогических ситуаций, новых 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даний»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A53" w:rsidRPr="001A4EC3" w:rsidRDefault="00104A53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Вот пример применения «обучения через задавание вопросов»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23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— не что иное, как 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корректно описанная старая добрая эв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ристическая беседа. Однако автор, получив от детей ошибочное утверждение, что «тёп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лый воздух в холодном воздухе будет пла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вать», оставляет их в этом заблуждении. Если не изобретать велосипед, а следовать хорошо известным рекоменд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циям дидак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тики и методики обучения физике, то в хо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де применения элементарной физики уча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щиеся должны были бы получить вывод, что воздух будет подниматься, расширять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ся, остывать и будет «плавать» лишь при достижении равенства температур.</w:t>
      </w:r>
    </w:p>
    <w:p w:rsidR="00503CC8" w:rsidRPr="001A4EC3" w:rsidRDefault="00104A53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Такие грубые ошибки совершают методис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ты —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метапредметчики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, утверждающие, впр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чем, что «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метапредметность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не может быть оторвана от предмета»!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24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 учителям тем более не под силу создать свои вариан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ты эффективных уроков, основываясь на приведённых рекоменд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циях. Наименее стойкие из них бросаются разрабатывать «метапредметные уроки» так, как они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>их понимают. Посмотрим, что в этом случае получается, на другом примере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25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 статье прив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дятся совершенно справедливые тре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бования к организации метапредметных за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нятий: первое — «обязательная работа с деятельностью учащихся, передача уча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щимся не просто знаний, а име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proofErr w:type="spellStart"/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деятель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ностных</w:t>
      </w:r>
      <w:proofErr w:type="spellEnd"/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способов работы со знаниями»; второе — «</w:t>
      </w:r>
      <w:proofErr w:type="spellStart"/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подход — это очень хорошее знание своего предмета»; и третье — «</w:t>
      </w:r>
      <w:proofErr w:type="spellStart"/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разворот не означает, что нужно делать грубые пред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метные ошибки и показывать незнание своего предмета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26</w:t>
      </w:r>
      <w:r w:rsidR="00503CC8"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03CC8" w:rsidRPr="001A4EC3" w:rsidRDefault="00503CC8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Рассмотрим в аспекте этих требований сценарий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занятия этого же 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тора «Движение или Что такое про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странство и время»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 Образовательной целью урока заявл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>систематизация и обобщение знаний по теме «Основы специальной теории относител</w:t>
      </w:r>
      <w:r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>ь</w:t>
      </w:r>
      <w:r w:rsidRPr="001A4EC3">
        <w:rPr>
          <w:rStyle w:val="200"/>
          <w:rFonts w:ascii="Times New Roman" w:hAnsi="Times New Roman" w:cs="Times New Roman"/>
          <w:color w:val="000000"/>
          <w:sz w:val="24"/>
          <w:szCs w:val="24"/>
        </w:rPr>
        <w:t xml:space="preserve">ности А. Эйнштейна».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 соответствии с указан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ной выше основной идеей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метапредметнос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учитель стремится получить от учащихся имеющиеся у них обыденные, и в силу это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го ошибо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ч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ные представления об изучаемых явлениях. Заранее можно было сказать, что никаких со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б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ственных обыденных пред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ставлений о релятивистских эффектах у учащихся нет и быть не м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жет, как и у лю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бого из нас. Речь могла бы идти (в услови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ях информатизации жизни детей) о 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кото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рой научно-популярной информации, кото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рую тоже следовало бы корректировать.</w:t>
      </w:r>
    </w:p>
    <w:p w:rsidR="00503CC8" w:rsidRPr="001A4EC3" w:rsidRDefault="00503CC8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' Учащиеся наверняка слышали о сокраще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нии длины, парадоксе близнецов и т.д. Это могло бы служить мотивационной основой изучения чрезвычайно сложного содержа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ния спец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альной теории относительности (СТО).</w:t>
      </w:r>
    </w:p>
    <w:p w:rsidR="003D54D9" w:rsidRPr="001A4EC3" w:rsidRDefault="00503CC8" w:rsidP="001A4EC3">
      <w:pPr>
        <w:pStyle w:val="330"/>
        <w:shd w:val="clear" w:color="auto" w:fill="auto"/>
        <w:tabs>
          <w:tab w:val="left" w:leader="dot" w:pos="1834"/>
          <w:tab w:val="left" w:leader="dot" w:pos="1964"/>
          <w:tab w:val="left" w:leader="dot" w:pos="2342"/>
          <w:tab w:val="left" w:pos="3082"/>
          <w:tab w:val="left" w:leader="hyphen" w:pos="3698"/>
          <w:tab w:val="left" w:leader="hyphen" w:pos="3817"/>
          <w:tab w:val="left" w:leader="hyphen" w:pos="4018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Предлагаемая же автором </w:t>
      </w:r>
      <w:proofErr w:type="spellStart"/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метапредметно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го</w:t>
      </w:r>
      <w:proofErr w:type="spellEnd"/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 урока логика деятельности учащихся в корне противоречит содержанию изучае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мой темы, и можно заранее предсказать, что без неточностей методических и науч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ных не обойтись. В описанном уроке, воп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 xml:space="preserve">реки </w:t>
      </w:r>
      <w:r w:rsidRPr="001A4EC3">
        <w:rPr>
          <w:rStyle w:val="2010"/>
          <w:rFonts w:ascii="Times New Roman" w:hAnsi="Times New Roman" w:cs="Times New Roman"/>
          <w:b/>
          <w:color w:val="000000"/>
          <w:sz w:val="24"/>
          <w:szCs w:val="24"/>
        </w:rPr>
        <w:t xml:space="preserve">заявленной цели, 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до самых послед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них минут нет ни</w:t>
      </w:r>
      <w:proofErr w:type="gramStart"/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proofErr w:type="gramEnd"/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лова о посту</w:t>
      </w:r>
      <w:r w:rsidR="00B04C97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латах или следствиях СТО, </w:t>
      </w:r>
      <w:proofErr w:type="spellStart"/>
      <w:r w:rsidR="00B04C97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Л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B04C97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ренцовых</w:t>
      </w:r>
      <w:proofErr w:type="spellEnd"/>
      <w:r w:rsidR="00B04C97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преобразован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ях или другом учебном содержании кур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softHyphen/>
        <w:t>са физики.</w:t>
      </w:r>
      <w:r w:rsidR="00B04C97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 xml:space="preserve"> Вместе этого учащиеся, видимо п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лохо по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готовленные и мало информиро</w:t>
      </w:r>
      <w:r w:rsidR="009A0E97"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ванные, составляют таблицу типов (?) пространства и времени. Под руководством учителя смешиваются в одну кучу космическое пространство, информац</w:t>
      </w:r>
      <w:r w:rsidR="009A0E97"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9A0E97"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онное пространство, личное пространство, отде</w:t>
      </w:r>
      <w:r w:rsidR="007026EE" w:rsidRPr="001A4EC3">
        <w:rPr>
          <w:rStyle w:val="20"/>
          <w:rFonts w:ascii="Times New Roman" w:hAnsi="Times New Roman" w:cs="Times New Roman"/>
          <w:b w:val="0"/>
          <w:color w:val="000000"/>
          <w:sz w:val="24"/>
          <w:szCs w:val="24"/>
        </w:rPr>
        <w:t>ляя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друг от друга время физическое, гео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графическое (видимо, поясное), историчес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кое. Всё это к цели урока, систематизации и обобщ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ния СТО не имеет ни малейшего отношения и в методологическом плане грубо ошибочно. С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ю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да же каким-то обра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 xml:space="preserve">зом попадает модель атома, причём для большей </w:t>
      </w:r>
      <w:proofErr w:type="spellStart"/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метапредметности</w:t>
      </w:r>
      <w:proofErr w:type="spellEnd"/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в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димой авто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ру связи пространства и времени ошибочно утверждается (по отношению к полож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нию электрона): «чем больше интервал времени наблюдения, тем яснее очерчивается соот</w:t>
      </w:r>
      <w:r w:rsidR="003D54D9" w:rsidRPr="001A4EC3">
        <w:rPr>
          <w:rStyle w:val="20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ветствующая область пространства».</w:t>
      </w:r>
    </w:p>
    <w:p w:rsidR="003D54D9" w:rsidRPr="001A4EC3" w:rsidRDefault="003D54D9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Но вот, наконец, на последнем этапе урока автор добирается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СТО. Всё обобщение и повторение этой сложнейшей темы, вся заявленная необходимой деятельность уча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щихся уб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рается в две фразы: «Ещё одним (?) подтверждением взаимосвязи пространс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тва и времени явл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ется появившаяся в на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чале XX века теория относительности Эйн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штейна... Там многое привяз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ы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вается к ско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рости света, поэтому многое зависит от ско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рости передвижения. Согласно теории относительности при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околосветовых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скоро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стях передвижения возможны эффекты за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медления времени и сокращения длины»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vertAlign w:val="superscript"/>
        </w:rPr>
        <w:t>28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4D9" w:rsidRPr="001A4EC3" w:rsidRDefault="003D54D9" w:rsidP="001A4EC3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Хорошо уже, что про Эйнштейна вспомни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ли, пусть даже через </w:t>
      </w:r>
      <w:proofErr w:type="gram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пренебрежительное</w:t>
      </w:r>
      <w:proofErr w:type="gram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«ещё одним», видимо, так себе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фактик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по сравнению с авторскими «типами про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странства и врем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ни». Тут в каждой фразе несколько физических ошибок и методи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ческих неувязок. Во-первых, всё обобще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ние СТО свелось к одной фразе о замедле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нии времени и сокращении длины. При та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ком низком уровне обращения к научным основам изучаемого предмета в деятель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ности уч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а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щихся о достижении цели уро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ка — систематизация и обобщение знаний по теме «Основы сп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циальной теории отно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сительности А. Эйнштейна» — не может быть и речи.</w:t>
      </w:r>
    </w:p>
    <w:p w:rsidR="00D10388" w:rsidRPr="00356329" w:rsidRDefault="003D54D9" w:rsidP="00356329">
      <w:pPr>
        <w:pStyle w:val="20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Во-вторых, не при «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околосветовых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», а при любых скоростях упомянутые эффекты им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ют место. Только учёт релятивистских эффектов позволя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ет спутникам систе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мы 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  <w:lang w:val="en-US"/>
        </w:rPr>
        <w:t>GPS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, движу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щимся отнюдь не с </w:t>
      </w:r>
      <w:proofErr w:type="spellStart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>околосветовой</w:t>
      </w:r>
      <w:proofErr w:type="spellEnd"/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ско</w:t>
      </w:r>
      <w:r w:rsidRPr="001A4EC3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>ростью, определять время прохождения</w:t>
      </w:r>
      <w:r w:rsidR="0035632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388" w:rsidRPr="0035632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сигнала, а затем </w:t>
      </w:r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и координаты объектов с требуемой точностью. </w:t>
      </w:r>
      <w:proofErr w:type="gramStart"/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Ну, и, наконец, у физика язык не может пове</w:t>
      </w:r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р</w:t>
      </w:r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нуться сказать, что «эффекты замедления времени» </w:t>
      </w:r>
      <w:r w:rsidR="00D10388" w:rsidRPr="00356329">
        <w:rPr>
          <w:rFonts w:ascii="Times New Roman" w:hAnsi="Times New Roman" w:cs="Times New Roman"/>
          <w:i/>
          <w:color w:val="000000"/>
          <w:sz w:val="24"/>
          <w:szCs w:val="24"/>
        </w:rPr>
        <w:t>воз</w:t>
      </w:r>
      <w:r w:rsidR="00D10388" w:rsidRPr="0035632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можны</w:t>
      </w:r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й).</w:t>
      </w:r>
      <w:proofErr w:type="gramEnd"/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 Нет, эти эффекты всегда </w:t>
      </w:r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 xml:space="preserve">имеют место в реальности, в отличие от </w:t>
      </w:r>
      <w:proofErr w:type="spellStart"/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метапред</w:t>
      </w:r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метности</w:t>
      </w:r>
      <w:proofErr w:type="spellEnd"/>
      <w:r w:rsidR="00D10388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 в изложении цитируемой статьи.</w:t>
      </w:r>
    </w:p>
    <w:p w:rsidR="00D10388" w:rsidRPr="00356329" w:rsidRDefault="00D10388" w:rsidP="00356329">
      <w:pPr>
        <w:pStyle w:val="161"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Очень трудно понять, каким образом уча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щиеся могут сделать следующий вывод как итог урока: «Пространство и время пред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ставляют собой лишь разные грани одного и того же явления — движения». Тезис глу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боко ошибочен методологически, не выте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кает из содержания урока и н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и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как не свя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зан с результатами СТО.</w:t>
      </w:r>
    </w:p>
    <w:p w:rsidR="00D10388" w:rsidRPr="00356329" w:rsidRDefault="00D10388" w:rsidP="00356329">
      <w:pPr>
        <w:pStyle w:val="16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В заключительной фразе рассматриваемой статьи автор утверждает: «учебный пред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мет как образовательная форма, конечно, не умрёт, но будет развиваться лишь в той мере, в какой эта образовательная форма будет пронизана </w:t>
      </w:r>
      <w:proofErr w:type="spellStart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метапредметным</w:t>
      </w:r>
      <w:proofErr w:type="spellEnd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 подхо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дом». Нет, учебный пре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д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мет «ФИЗИКА» в исполнении авторов такой трактовки </w:t>
      </w:r>
      <w:proofErr w:type="spellStart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метапредметности</w:t>
      </w:r>
      <w:proofErr w:type="spellEnd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 уже умер, его нет, на его место встали упражнения со словами, стиль которых неизбежно будет усвоен и учащи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мися. Сколь трудно, а зачастую и невоз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можно, </w:t>
      </w:r>
      <w:proofErr w:type="gramStart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из</w:t>
      </w:r>
      <w:proofErr w:type="gramEnd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таким</w:t>
      </w:r>
      <w:proofErr w:type="gramEnd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 образом «подготовлен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ных» абитуриентов сформировать жизнен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но необходимых обществу инженеров, учё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ных, знают все преподаватели вузов, готовящих кадры для науки и техники.</w:t>
      </w:r>
    </w:p>
    <w:p w:rsidR="00B00B49" w:rsidRPr="00356329" w:rsidRDefault="00D10388" w:rsidP="00356329">
      <w:pPr>
        <w:pStyle w:val="16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Мы не будем анализировать сходные по на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правлению методические работы, посвя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 xml:space="preserve">щённые так называемой </w:t>
      </w:r>
      <w:proofErr w:type="spellStart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метапредметности</w:t>
      </w:r>
      <w:proofErr w:type="spellEnd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 xml:space="preserve"> Ни в одной из этих работ авторы не выходят на р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е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альный уровень содержательных пред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метных воплощений метапредметных зна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ний и тем более умений учащихся. Необхо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 xml:space="preserve">димо вернуться к требованиям к </w:t>
      </w:r>
      <w:proofErr w:type="spellStart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метапред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метным</w:t>
      </w:r>
      <w:proofErr w:type="spellEnd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 xml:space="preserve"> урокам и понять, что существует грандиозный разрыв между заявленными результатами и реальностью; что по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д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 xml:space="preserve">линная потребность в совершенствовании обучения физике, как и другим предметам </w:t>
      </w:r>
      <w:proofErr w:type="gramStart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естествен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но-научного</w:t>
      </w:r>
      <w:proofErr w:type="gramEnd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 xml:space="preserve"> цикла, образующих фундамент социально и экономически значимого про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фессионального об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 xml:space="preserve">разования, состоит не в прожектёрстве и поисках </w:t>
      </w:r>
      <w:proofErr w:type="spellStart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метапред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метности</w:t>
      </w:r>
      <w:proofErr w:type="spellEnd"/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, а в п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о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>вы</w:t>
      </w:r>
      <w:r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softHyphen/>
        <w:t>шении научной</w:t>
      </w:r>
      <w:r w:rsidR="00B00B49" w:rsidRPr="00356329">
        <w:rPr>
          <w:rStyle w:val="1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0B49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предметной и методической подготовки учи</w:t>
      </w:r>
      <w:r w:rsidR="00B00B49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телей до такого уровня, чтобы сомнитель</w:t>
      </w:r>
      <w:r w:rsidR="00B00B49"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ные инновации фильтровались бы ими.</w:t>
      </w:r>
    </w:p>
    <w:p w:rsidR="00B00B49" w:rsidRPr="00356329" w:rsidRDefault="00B00B49" w:rsidP="00356329">
      <w:pPr>
        <w:pStyle w:val="16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Современный этап развития методики обу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чения </w:t>
      </w:r>
      <w:proofErr w:type="gramStart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естественно-научным</w:t>
      </w:r>
      <w:proofErr w:type="gramEnd"/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предметам де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й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ствительно требует новых методичес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ких решений, позволяющих за меньшее число часов, в условиях информационной насыщенности и при новом понимании це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лей обучения подготовить кадры для инно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вационного общества, основанного на зна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ниях. Изменение роли образования и обра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зовательных структур в обществе стимули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>рует восприятие современного этапа развития обра</w:t>
      </w:r>
      <w:r w:rsid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зования как о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t>дин из элемен</w:t>
      </w:r>
      <w:r w:rsidRPr="00356329">
        <w:rPr>
          <w:rStyle w:val="16"/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тов перехода к обществу, основанному на знании, </w:t>
      </w:r>
      <w:r w:rsidRPr="00356329">
        <w:rPr>
          <w:rStyle w:val="162"/>
          <w:rFonts w:ascii="Times New Roman" w:hAnsi="Times New Roman" w:cs="Times New Roman"/>
          <w:color w:val="000000"/>
          <w:sz w:val="24"/>
          <w:szCs w:val="24"/>
        </w:rPr>
        <w:t>в первую очередь на научном знании.</w:t>
      </w:r>
    </w:p>
    <w:p w:rsidR="009C6116" w:rsidRPr="00356329" w:rsidRDefault="00B00B49" w:rsidP="00356329">
      <w:pPr>
        <w:pStyle w:val="180"/>
        <w:shd w:val="clear" w:color="auto" w:fill="auto"/>
        <w:spacing w:before="0" w:line="240" w:lineRule="auto"/>
        <w:ind w:firstLine="709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356329">
        <w:rPr>
          <w:rStyle w:val="16"/>
          <w:rFonts w:ascii="Times New Roman" w:hAnsi="Times New Roman" w:cs="Times New Roman"/>
          <w:sz w:val="24"/>
          <w:szCs w:val="24"/>
        </w:rPr>
        <w:t xml:space="preserve">Термин, широко используемый в научной среде — </w:t>
      </w:r>
      <w:r w:rsidRPr="00356329">
        <w:rPr>
          <w:rStyle w:val="163"/>
          <w:rFonts w:ascii="Times New Roman" w:hAnsi="Times New Roman" w:cs="Times New Roman"/>
          <w:sz w:val="24"/>
          <w:szCs w:val="24"/>
        </w:rPr>
        <w:t>«инновационное общество»,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 xml:space="preserve"> в це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лом характеризует свойство ускоренной внутренней трансформации и ускоренного научно-технического, экономического раз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вития, стимулирующего в дальнейшем и из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менение в соц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и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ально-культурной сфере, в высшем и среднем образовании. Это ин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новационное общество фо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р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мируется пос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редством развития и интеграции так назы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ваемого «треугольника знаний» — обр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а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зо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вание, исследования и инновации, в котором обеспечивается поддержка и эффективная м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о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дернизация системы образования, с тем, чтобы эта система в большей степени соот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ветствовала потребностям общества и эко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номики, </w:t>
      </w:r>
      <w:r w:rsidRPr="00356329">
        <w:rPr>
          <w:rStyle w:val="162"/>
          <w:rFonts w:ascii="Times New Roman" w:hAnsi="Times New Roman" w:cs="Times New Roman"/>
          <w:sz w:val="24"/>
          <w:szCs w:val="24"/>
        </w:rPr>
        <w:t xml:space="preserve">основанных на знаниях. 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t>Иннова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ции в образовании не изобретаются по желанию или вследствие заблуждений авто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ров, они основаны на объективных потреб</w:t>
      </w:r>
      <w:r w:rsidRPr="00356329">
        <w:rPr>
          <w:rStyle w:val="16"/>
          <w:rFonts w:ascii="Times New Roman" w:hAnsi="Times New Roman" w:cs="Times New Roman"/>
          <w:sz w:val="24"/>
          <w:szCs w:val="24"/>
        </w:rPr>
        <w:softHyphen/>
        <w:t>ностях и формируются, генерируются в ходе научных исследований</w:t>
      </w:r>
      <w:r w:rsidRPr="00356329">
        <w:rPr>
          <w:rStyle w:val="16"/>
          <w:rFonts w:ascii="Times New Roman" w:hAnsi="Times New Roman" w:cs="Times New Roman"/>
          <w:sz w:val="24"/>
          <w:szCs w:val="24"/>
          <w:vertAlign w:val="superscript"/>
        </w:rPr>
        <w:t>29</w:t>
      </w:r>
    </w:p>
    <w:p w:rsidR="00B04C97" w:rsidRPr="001A4EC3" w:rsidRDefault="00B04C97" w:rsidP="00B04C97">
      <w:pPr>
        <w:pStyle w:val="180"/>
        <w:shd w:val="clear" w:color="auto" w:fill="auto"/>
        <w:spacing w:before="0" w:line="240" w:lineRule="auto"/>
        <w:ind w:firstLine="709"/>
        <w:jc w:val="center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Сноски</w:t>
      </w:r>
    </w:p>
    <w:p w:rsidR="007F67EC" w:rsidRDefault="00EF5797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1.Асмолов А.Г. С</w:t>
      </w:r>
      <w:r w:rsidR="00C410A0">
        <w:rPr>
          <w:rFonts w:ascii="Times New Roman" w:hAnsi="Times New Roman" w:cs="Times New Roman"/>
          <w:i w:val="0"/>
          <w:sz w:val="24"/>
          <w:szCs w:val="24"/>
        </w:rPr>
        <w:t>истемно-деятельностный подход к разработке стандартов нового поколения // педагогика, 2009. С.20.</w:t>
      </w:r>
    </w:p>
    <w:p w:rsidR="007E218C" w:rsidRDefault="007E218C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 Разумовский В.Г. Естественнонаучное образование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конкурентноспособность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// Педагогика, 2013. №7.С.18.</w:t>
      </w:r>
    </w:p>
    <w:p w:rsidR="00C938A8" w:rsidRDefault="00C938A8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Берулава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797">
        <w:rPr>
          <w:rFonts w:ascii="Times New Roman" w:hAnsi="Times New Roman" w:cs="Times New Roman"/>
          <w:i w:val="0"/>
          <w:sz w:val="24"/>
          <w:szCs w:val="24"/>
        </w:rPr>
        <w:t>К</w:t>
      </w:r>
      <w:r>
        <w:rPr>
          <w:rFonts w:ascii="Times New Roman" w:hAnsi="Times New Roman" w:cs="Times New Roman"/>
          <w:i w:val="0"/>
          <w:sz w:val="24"/>
          <w:szCs w:val="24"/>
        </w:rPr>
        <w:t>акой должна быть современная система образования и почему нужны ед</w:t>
      </w:r>
      <w:r>
        <w:rPr>
          <w:rFonts w:ascii="Times New Roman" w:hAnsi="Times New Roman" w:cs="Times New Roman"/>
          <w:i w:val="0"/>
          <w:sz w:val="24"/>
          <w:szCs w:val="24"/>
        </w:rPr>
        <w:t>и</w:t>
      </w:r>
      <w:r>
        <w:rPr>
          <w:rFonts w:ascii="Times New Roman" w:hAnsi="Times New Roman" w:cs="Times New Roman"/>
          <w:i w:val="0"/>
          <w:sz w:val="24"/>
          <w:szCs w:val="24"/>
        </w:rPr>
        <w:t>ные учебники // Педагогика, 2013. №7. С.29.</w:t>
      </w:r>
    </w:p>
    <w:p w:rsidR="00CF13C1" w:rsidRDefault="00EF5797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А.Г. С</w:t>
      </w:r>
      <w:r w:rsidR="00CF13C1">
        <w:rPr>
          <w:rFonts w:ascii="Times New Roman" w:hAnsi="Times New Roman" w:cs="Times New Roman"/>
          <w:i w:val="0"/>
          <w:sz w:val="24"/>
          <w:szCs w:val="24"/>
        </w:rPr>
        <w:t>истемно-деятельностный подход к разработке стандартов нового поколения // педагогика, 2009. С.21.</w:t>
      </w:r>
    </w:p>
    <w:p w:rsidR="00CF13C1" w:rsidRDefault="00CF13C1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5. Разумовский В.Г. Естественнонаучное образование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конкурентноспособность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// Педагогика, 2013. №7.С.14-25.</w:t>
      </w:r>
    </w:p>
    <w:p w:rsidR="00CF13C1" w:rsidRDefault="00CF13C1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6. Разумовский В.Г. Естественнонаучное образование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конкурентноспособность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// Педагогика, 2013. №7.С.20.</w:t>
      </w:r>
    </w:p>
    <w:p w:rsidR="00123755" w:rsidRDefault="00123755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7. Чупрунов Е.В.,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Гребенев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И.В. Фундаментальная научная подготовка учителя как основа его профессиональной компетентности // Педагогика, 2010, №8., С.65-71.</w:t>
      </w:r>
    </w:p>
    <w:p w:rsidR="00FB4C38" w:rsidRDefault="00FB4C38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Высотская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С.И., Краевский  В.В. Дидактические основания конструирования  процесса об</w:t>
      </w:r>
      <w:r>
        <w:rPr>
          <w:rFonts w:ascii="Times New Roman" w:hAnsi="Times New Roman" w:cs="Times New Roman"/>
          <w:i w:val="0"/>
          <w:sz w:val="24"/>
          <w:szCs w:val="24"/>
        </w:rPr>
        <w:t>у</w:t>
      </w:r>
      <w:r>
        <w:rPr>
          <w:rFonts w:ascii="Times New Roman" w:hAnsi="Times New Roman" w:cs="Times New Roman"/>
          <w:i w:val="0"/>
          <w:sz w:val="24"/>
          <w:szCs w:val="24"/>
        </w:rPr>
        <w:t>чения// Новые исследования в педагогических науках // Педагогика. 1986. №1 (47). С.36-40.</w:t>
      </w:r>
    </w:p>
    <w:p w:rsidR="00E90739" w:rsidRDefault="00E90739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Пинский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Голин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Г.М. Логика науки и логика учебного предмета // Советская педагогика. 1983. №12.</w:t>
      </w:r>
    </w:p>
    <w:p w:rsidR="00E90739" w:rsidRDefault="00E90739" w:rsidP="00E90739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10. Чупрунов Е.В.,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Гребенев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И.В. Фундаментальная научная подготовка учителя как основа его профессиональной компетентности // Педагогика, 2010, №8., С.65-71.</w:t>
      </w:r>
    </w:p>
    <w:p w:rsidR="00AA0B07" w:rsidRDefault="00E90739" w:rsidP="00AA0B07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11.</w:t>
      </w:r>
      <w:r w:rsidR="00AA0B07" w:rsidRPr="00AA0B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F5797">
        <w:rPr>
          <w:rFonts w:ascii="Times New Roman" w:hAnsi="Times New Roman" w:cs="Times New Roman"/>
          <w:i w:val="0"/>
          <w:sz w:val="24"/>
          <w:szCs w:val="24"/>
        </w:rPr>
        <w:t>Берулава</w:t>
      </w:r>
      <w:proofErr w:type="spellEnd"/>
      <w:r w:rsidR="00EF5797">
        <w:rPr>
          <w:rFonts w:ascii="Times New Roman" w:hAnsi="Times New Roman" w:cs="Times New Roman"/>
          <w:i w:val="0"/>
          <w:sz w:val="24"/>
          <w:szCs w:val="24"/>
        </w:rPr>
        <w:t xml:space="preserve"> М.</w:t>
      </w:r>
      <w:proofErr w:type="gramStart"/>
      <w:r w:rsidR="00EF5797">
        <w:rPr>
          <w:rFonts w:ascii="Times New Roman" w:hAnsi="Times New Roman" w:cs="Times New Roman"/>
          <w:i w:val="0"/>
          <w:sz w:val="24"/>
          <w:szCs w:val="24"/>
        </w:rPr>
        <w:t>Н.</w:t>
      </w:r>
      <w:proofErr w:type="gramEnd"/>
      <w:r w:rsidR="00EF5797">
        <w:rPr>
          <w:rFonts w:ascii="Times New Roman" w:hAnsi="Times New Roman" w:cs="Times New Roman"/>
          <w:i w:val="0"/>
          <w:sz w:val="24"/>
          <w:szCs w:val="24"/>
        </w:rPr>
        <w:t xml:space="preserve"> К</w:t>
      </w:r>
      <w:r w:rsidR="00AA0B07">
        <w:rPr>
          <w:rFonts w:ascii="Times New Roman" w:hAnsi="Times New Roman" w:cs="Times New Roman"/>
          <w:i w:val="0"/>
          <w:sz w:val="24"/>
          <w:szCs w:val="24"/>
        </w:rPr>
        <w:t>акой должна быть современная система образования и почему нужны ед</w:t>
      </w:r>
      <w:r w:rsidR="00AA0B07">
        <w:rPr>
          <w:rFonts w:ascii="Times New Roman" w:hAnsi="Times New Roman" w:cs="Times New Roman"/>
          <w:i w:val="0"/>
          <w:sz w:val="24"/>
          <w:szCs w:val="24"/>
        </w:rPr>
        <w:t>и</w:t>
      </w:r>
      <w:r w:rsidR="00AA0B07">
        <w:rPr>
          <w:rFonts w:ascii="Times New Roman" w:hAnsi="Times New Roman" w:cs="Times New Roman"/>
          <w:i w:val="0"/>
          <w:sz w:val="24"/>
          <w:szCs w:val="24"/>
        </w:rPr>
        <w:t>ные учебники // Педагогика, 2013. №7. С.27.</w:t>
      </w:r>
    </w:p>
    <w:p w:rsidR="007303C6" w:rsidRDefault="007303C6" w:rsidP="00AA0B07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12. </w:t>
      </w:r>
      <w:proofErr w:type="spellStart"/>
      <w:r w:rsidR="00482C78">
        <w:rPr>
          <w:rFonts w:ascii="Times New Roman" w:hAnsi="Times New Roman" w:cs="Times New Roman"/>
          <w:i w:val="0"/>
          <w:sz w:val="24"/>
          <w:szCs w:val="24"/>
        </w:rPr>
        <w:t>Гребенев</w:t>
      </w:r>
      <w:proofErr w:type="spellEnd"/>
      <w:r w:rsidR="00482C78">
        <w:rPr>
          <w:rFonts w:ascii="Times New Roman" w:hAnsi="Times New Roman" w:cs="Times New Roman"/>
          <w:i w:val="0"/>
          <w:sz w:val="24"/>
          <w:szCs w:val="24"/>
        </w:rPr>
        <w:t xml:space="preserve"> И.В., Чупрунов Е.В.  Теория обучения и моделирование учебного процесса // Вестник Нижегородского университета им. Н.И. </w:t>
      </w:r>
      <w:proofErr w:type="spellStart"/>
      <w:r w:rsidR="00482C78">
        <w:rPr>
          <w:rFonts w:ascii="Times New Roman" w:hAnsi="Times New Roman" w:cs="Times New Roman"/>
          <w:i w:val="0"/>
          <w:sz w:val="24"/>
          <w:szCs w:val="24"/>
        </w:rPr>
        <w:t>Лобочевского</w:t>
      </w:r>
      <w:proofErr w:type="spellEnd"/>
      <w:r w:rsidR="00482C78">
        <w:rPr>
          <w:rFonts w:ascii="Times New Roman" w:hAnsi="Times New Roman" w:cs="Times New Roman"/>
          <w:i w:val="0"/>
          <w:sz w:val="24"/>
          <w:szCs w:val="24"/>
        </w:rPr>
        <w:t>, 2007.№1. С.28-32.</w:t>
      </w:r>
    </w:p>
    <w:p w:rsidR="00D959BC" w:rsidRPr="00870283" w:rsidRDefault="00604E36" w:rsidP="00870283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01FA0">
        <w:rPr>
          <w:rFonts w:ascii="Times New Roman" w:hAnsi="Times New Roman" w:cs="Times New Roman"/>
          <w:sz w:val="24"/>
          <w:szCs w:val="24"/>
        </w:rPr>
        <w:t>13</w:t>
      </w:r>
      <w:r w:rsidRPr="00870283">
        <w:rPr>
          <w:rFonts w:ascii="Times New Roman" w:hAnsi="Times New Roman" w:cs="Times New Roman"/>
          <w:i/>
          <w:sz w:val="24"/>
          <w:szCs w:val="24"/>
        </w:rPr>
        <w:t>.</w:t>
      </w:r>
      <w:r w:rsidR="00D959BC" w:rsidRPr="00870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028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ребенев</w:t>
      </w:r>
      <w:proofErr w:type="spellEnd"/>
      <w:r w:rsid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И.</w:t>
      </w:r>
      <w:r w:rsidR="00D959BC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В., Масленникова Ю.В. Курс «Мир природы» 5-6 классов </w:t>
      </w:r>
      <w:r w:rsid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гимназии и</w:t>
      </w:r>
      <w:r w:rsidR="00D959BC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ро</w:t>
      </w:r>
      <w:r w:rsidR="00D959BC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ль фронтального физического эксперимента в формирова</w:t>
      </w:r>
      <w:r w:rsid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ние</w:t>
      </w:r>
      <w:r w:rsidR="00D959BC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понятийного физического аппарата учащихся // Наука и школа. 2009 </w:t>
      </w:r>
      <w:r w:rsidR="00D959BC" w:rsidRPr="00870283">
        <w:rPr>
          <w:rStyle w:val="23Exact"/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D959BC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: 3. С. 28-30.</w:t>
      </w:r>
    </w:p>
    <w:p w:rsidR="00870283" w:rsidRDefault="00901FA0" w:rsidP="00870283">
      <w:pPr>
        <w:pStyle w:val="23"/>
        <w:shd w:val="clear" w:color="auto" w:fill="auto"/>
        <w:spacing w:after="0" w:line="240" w:lineRule="auto"/>
        <w:jc w:val="left"/>
        <w:rPr>
          <w:rStyle w:val="23Exac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870283" w:rsidRPr="00870283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Хуторской А.В. </w:t>
      </w:r>
      <w:proofErr w:type="spellStart"/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содержанием результаты </w:t>
      </w:r>
      <w:proofErr w:type="spellStart"/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образова</w:t>
      </w:r>
      <w:r w:rsidR="007236F1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ния</w:t>
      </w:r>
      <w:proofErr w:type="gramStart"/>
      <w:r w:rsidR="007236F1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ак</w:t>
      </w:r>
      <w:proofErr w:type="spellEnd"/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реализовать</w:t>
      </w:r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е</w:t>
      </w:r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деральные государственные образовательные 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стандарты (ФГОС) //</w:t>
      </w:r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Интернет-журнал «</w:t>
      </w:r>
      <w:proofErr w:type="spellStart"/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870283" w:rsidRPr="00870283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». 2012. №1.</w:t>
      </w:r>
    </w:p>
    <w:p w:rsidR="00237D38" w:rsidRDefault="00237D38" w:rsidP="00870283">
      <w:pPr>
        <w:pStyle w:val="23"/>
        <w:shd w:val="clear" w:color="auto" w:fill="auto"/>
        <w:spacing w:after="0" w:line="240" w:lineRule="auto"/>
        <w:jc w:val="left"/>
        <w:rPr>
          <w:rStyle w:val="23Exac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15. Хуторской А.В. Современная дидактика: учебник для вузов. СПб</w:t>
      </w:r>
      <w:proofErr w:type="gramStart"/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2001.</w:t>
      </w:r>
    </w:p>
    <w:p w:rsidR="009A087A" w:rsidRPr="009A087A" w:rsidRDefault="00710239" w:rsidP="009A087A">
      <w:pPr>
        <w:pStyle w:val="2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9A087A"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Губин В.Б. </w:t>
      </w:r>
      <w:r w:rsidR="009A087A"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О методологии лженауки. М., ПАИМС. 2004. 172 о.</w:t>
      </w:r>
    </w:p>
    <w:p w:rsidR="009A087A" w:rsidRPr="009A087A" w:rsidRDefault="009A087A" w:rsidP="009A087A">
      <w:pPr>
        <w:pStyle w:val="23"/>
        <w:numPr>
          <w:ilvl w:val="0"/>
          <w:numId w:val="2"/>
        </w:numPr>
        <w:shd w:val="clear" w:color="auto" w:fill="auto"/>
        <w:tabs>
          <w:tab w:val="left" w:pos="18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Хуторской А.В. </w:t>
      </w:r>
      <w:proofErr w:type="spellStart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содержание и результаты образова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softHyphen/>
        <w:t>ния: как реализовать феде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ральные государственные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образовательные стандарты (ФГОС) // Интернет-журнал «</w:t>
      </w:r>
      <w:proofErr w:type="spellStart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Э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дос</w:t>
      </w:r>
      <w:proofErr w:type="spellEnd"/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». 2012. №1.</w:t>
      </w:r>
    </w:p>
    <w:p w:rsidR="009A087A" w:rsidRPr="009A087A" w:rsidRDefault="009A087A" w:rsidP="004C088C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Клепиков 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>.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современной школе // Школьные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технологии. 2012. № 2. С. 15-21.</w:t>
      </w:r>
    </w:p>
    <w:p w:rsidR="009A087A" w:rsidRPr="009A087A" w:rsidRDefault="009A087A" w:rsidP="00DE33A8">
      <w:pPr>
        <w:pStyle w:val="23"/>
        <w:numPr>
          <w:ilvl w:val="0"/>
          <w:numId w:val="2"/>
        </w:numPr>
        <w:shd w:val="clear" w:color="auto" w:fill="auto"/>
        <w:tabs>
          <w:tab w:val="left" w:pos="19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>Крысанова</w:t>
      </w:r>
      <w:proofErr w:type="spellEnd"/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 О.А. </w:t>
      </w:r>
      <w:r w:rsidR="00535535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Подготовка будущего учителя ф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изики к инновацион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softHyphen/>
        <w:t>ной методической де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я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тельно</w:t>
      </w:r>
      <w:r w:rsidR="00535535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сти в условиях р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е</w:t>
      </w:r>
      <w:r w:rsidR="00535535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образова</w:t>
      </w:r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proofErr w:type="spellStart"/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. ... </w:t>
      </w:r>
      <w:proofErr w:type="spellStart"/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докт</w:t>
      </w:r>
      <w:proofErr w:type="spellEnd"/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п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. наук. </w:t>
      </w:r>
      <w:r w:rsidRPr="009A087A">
        <w:rPr>
          <w:rStyle w:val="23Tahoma"/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МПГУ. С</w:t>
      </w:r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. 145-146.</w:t>
      </w:r>
    </w:p>
    <w:p w:rsidR="009A087A" w:rsidRPr="007236F1" w:rsidRDefault="009A087A" w:rsidP="004A348C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Style w:val="23Exact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Клепиков 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>.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9A087A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Метапредметн</w:t>
      </w:r>
      <w:r w:rsidR="004A6C2D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ы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C2D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подход в со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временной школе</w:t>
      </w:r>
      <w:r w:rsidR="004A6C2D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//</w:t>
      </w:r>
      <w:r w:rsidRPr="009A087A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Школьные технологии. 2012. </w:t>
      </w:r>
      <w:r w:rsidR="00DE33A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№2. С.. 20.</w:t>
      </w:r>
    </w:p>
    <w:p w:rsidR="00437C04" w:rsidRPr="00437C04" w:rsidRDefault="00437C04" w:rsidP="00437C04">
      <w:pPr>
        <w:pStyle w:val="23"/>
        <w:numPr>
          <w:ilvl w:val="0"/>
          <w:numId w:val="2"/>
        </w:numPr>
        <w:shd w:val="clear" w:color="auto" w:fill="auto"/>
        <w:tabs>
          <w:tab w:val="left" w:pos="187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7C04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Хуторской А.В. </w:t>
      </w:r>
      <w:proofErr w:type="spellStart"/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содержание в стандартах нового поколения // Школьные технологии. 2012. </w:t>
      </w:r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Ns </w:t>
      </w:r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4, С. 42-43.</w:t>
      </w:r>
    </w:p>
    <w:p w:rsidR="00437C04" w:rsidRPr="00437C04" w:rsidRDefault="00437C04" w:rsidP="00437C04">
      <w:pPr>
        <w:pStyle w:val="23"/>
        <w:numPr>
          <w:ilvl w:val="0"/>
          <w:numId w:val="2"/>
        </w:numPr>
        <w:shd w:val="clear" w:color="auto" w:fill="auto"/>
        <w:tabs>
          <w:tab w:val="left" w:pos="18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Фещанко</w:t>
      </w:r>
      <w:proofErr w:type="spellEnd"/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57C">
        <w:rPr>
          <w:rStyle w:val="239"/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28357C">
        <w:rPr>
          <w:rStyle w:val="239"/>
          <w:rFonts w:ascii="Times New Roman" w:hAnsi="Times New Roman" w:cs="Times New Roman"/>
          <w:b w:val="0"/>
          <w:color w:val="000000"/>
          <w:sz w:val="24"/>
          <w:szCs w:val="24"/>
        </w:rPr>
        <w:t>.С.</w:t>
      </w:r>
      <w:r w:rsidRPr="00437C04">
        <w:rPr>
          <w:rStyle w:val="23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Как обеспечить, проверить и оценить </w:t>
      </w:r>
      <w:proofErr w:type="spellStart"/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результат при обуч</w:t>
      </w:r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е</w:t>
      </w:r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нии физике: проблемы и решения // Физика в школе. 2013. N«5. С. 7.</w:t>
      </w:r>
    </w:p>
    <w:p w:rsidR="00532C26" w:rsidRDefault="00437C04" w:rsidP="00437C04">
      <w:pPr>
        <w:pStyle w:val="23"/>
        <w:numPr>
          <w:ilvl w:val="0"/>
          <w:numId w:val="2"/>
        </w:numPr>
        <w:shd w:val="clear" w:color="auto" w:fill="auto"/>
        <w:tabs>
          <w:tab w:val="left" w:pos="18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7C04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Там же. С. 10-11.</w:t>
      </w:r>
    </w:p>
    <w:p w:rsidR="00532C26" w:rsidRPr="00532C26" w:rsidRDefault="00437C04" w:rsidP="00437C04">
      <w:pPr>
        <w:pStyle w:val="23"/>
        <w:numPr>
          <w:ilvl w:val="0"/>
          <w:numId w:val="2"/>
        </w:numPr>
        <w:shd w:val="clear" w:color="auto" w:fill="auto"/>
        <w:tabs>
          <w:tab w:val="left" w:pos="182"/>
          <w:tab w:val="left" w:pos="284"/>
          <w:tab w:val="left" w:pos="426"/>
        </w:tabs>
        <w:spacing w:after="0" w:line="240" w:lineRule="auto"/>
        <w:ind w:left="0" w:firstLine="0"/>
        <w:rPr>
          <w:rStyle w:val="23Exact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32C26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Там же. С. 6.</w:t>
      </w:r>
    </w:p>
    <w:p w:rsidR="00437C04" w:rsidRPr="005D4288" w:rsidRDefault="00437C04" w:rsidP="00437C04">
      <w:pPr>
        <w:pStyle w:val="23"/>
        <w:numPr>
          <w:ilvl w:val="0"/>
          <w:numId w:val="2"/>
        </w:numPr>
        <w:shd w:val="clear" w:color="auto" w:fill="auto"/>
        <w:tabs>
          <w:tab w:val="left" w:pos="182"/>
          <w:tab w:val="left" w:pos="284"/>
          <w:tab w:val="left" w:pos="426"/>
        </w:tabs>
        <w:spacing w:after="0" w:line="240" w:lineRule="auto"/>
        <w:ind w:left="0" w:firstLine="0"/>
        <w:rPr>
          <w:rStyle w:val="23Exact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32C26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Матвеев К.В. </w:t>
      </w:r>
      <w:proofErr w:type="spellStart"/>
      <w:r w:rsidR="00532C26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</w:t>
      </w:r>
      <w:r w:rsidRPr="00532C26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апредмет</w:t>
      </w:r>
      <w:proofErr w:type="spellEnd"/>
      <w:r w:rsidRPr="00532C26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глазами физика // Физика </w:t>
      </w:r>
      <w:r w:rsidRPr="00532C26">
        <w:rPr>
          <w:rStyle w:val="23Calibri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32C26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школе. 2013. </w:t>
      </w:r>
      <w:r w:rsidRPr="00532C26">
        <w:rPr>
          <w:rStyle w:val="23Exact"/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532C26"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5. С. 17-22.</w:t>
      </w:r>
    </w:p>
    <w:p w:rsidR="005D4288" w:rsidRPr="00532C26" w:rsidRDefault="005D4288" w:rsidP="00437C04">
      <w:pPr>
        <w:pStyle w:val="23"/>
        <w:numPr>
          <w:ilvl w:val="0"/>
          <w:numId w:val="2"/>
        </w:numPr>
        <w:shd w:val="clear" w:color="auto" w:fill="auto"/>
        <w:tabs>
          <w:tab w:val="left" w:pos="18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Там же. С.19-20.</w:t>
      </w:r>
    </w:p>
    <w:p w:rsidR="007236F1" w:rsidRPr="005D4288" w:rsidRDefault="005D4288" w:rsidP="00437C04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Style w:val="23Exact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D428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Матвеев К.В. К статье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Метапредмет</w:t>
      </w:r>
      <w:proofErr w:type="spellEnd"/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 xml:space="preserve"> глазами физика»// Физика в школе</w:t>
      </w:r>
      <w:r w:rsidRPr="005D428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. Элек</w:t>
      </w:r>
      <w:r w:rsidRPr="005D4288">
        <w:rPr>
          <w:rStyle w:val="23Exact"/>
          <w:rFonts w:ascii="Times New Roman" w:hAnsi="Times New Roman" w:cs="Times New Roman"/>
          <w:color w:val="000000"/>
          <w:sz w:val="24"/>
          <w:szCs w:val="24"/>
        </w:rPr>
        <w:softHyphen/>
        <w:t>тронное пр</w:t>
      </w:r>
      <w:r w:rsidRPr="005D428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и</w:t>
      </w:r>
      <w:r w:rsidRPr="005D4288"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ложе</w:t>
      </w: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ние. 2013. №2.</w:t>
      </w:r>
    </w:p>
    <w:p w:rsidR="005D4288" w:rsidRPr="005D4288" w:rsidRDefault="005D4288" w:rsidP="00437C04">
      <w:pPr>
        <w:pStyle w:val="23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23Exact"/>
          <w:rFonts w:ascii="Times New Roman" w:hAnsi="Times New Roman" w:cs="Times New Roman"/>
          <w:color w:val="000000"/>
          <w:sz w:val="24"/>
          <w:szCs w:val="24"/>
        </w:rPr>
        <w:t>Там же.</w:t>
      </w:r>
    </w:p>
    <w:p w:rsidR="00710239" w:rsidRPr="00870283" w:rsidRDefault="00710239" w:rsidP="00870283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04E36" w:rsidRDefault="00604E36" w:rsidP="00AA0B07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0739" w:rsidRDefault="00E90739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F13C1" w:rsidRPr="00C410A0" w:rsidRDefault="00CF13C1" w:rsidP="00CF13C1">
      <w:pPr>
        <w:pStyle w:val="180"/>
        <w:shd w:val="clear" w:color="auto" w:fill="auto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sectPr w:rsidR="00CF13C1" w:rsidRPr="00C410A0" w:rsidSect="00E739B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0B" w:rsidRDefault="0064340B" w:rsidP="004A26A6">
      <w:pPr>
        <w:spacing w:after="0" w:line="240" w:lineRule="auto"/>
      </w:pPr>
      <w:r>
        <w:separator/>
      </w:r>
    </w:p>
  </w:endnote>
  <w:endnote w:type="continuationSeparator" w:id="0">
    <w:p w:rsidR="0064340B" w:rsidRDefault="0064340B" w:rsidP="004A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93" w:rsidRDefault="006434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2.95pt;margin-top:795.05pt;width:195.6pt;height:6.25pt;z-index:-25165824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77A93" w:rsidRDefault="00E41C76">
                <w:pPr>
                  <w:pStyle w:val="1"/>
                  <w:shd w:val="clear" w:color="auto" w:fill="auto"/>
                  <w:tabs>
                    <w:tab w:val="right" w:pos="3912"/>
                  </w:tabs>
                  <w:spacing w:line="240" w:lineRule="auto"/>
                </w:pPr>
                <w:r>
                  <w:rPr>
                    <w:rStyle w:val="a4"/>
                    <w:noProof/>
                    <w:color w:val="000000"/>
                  </w:rPr>
                  <w:tab/>
                </w:r>
                <w:r>
                  <w:rPr>
                    <w:rStyle w:val="Calibri"/>
                    <w:color w:val="000000"/>
                  </w:rPr>
                  <w:t xml:space="preserve">• - :: - </w:t>
                </w:r>
                <w:proofErr w:type="gramStart"/>
                <w:r>
                  <w:rPr>
                    <w:rStyle w:val="Calibri"/>
                    <w:color w:val="000000"/>
                  </w:rPr>
                  <w:t>Ы</w:t>
                </w:r>
                <w:proofErr w:type="gramEnd"/>
                <w:r>
                  <w:rPr>
                    <w:rStyle w:val="Calibri"/>
                    <w:color w:val="000000"/>
                  </w:rPr>
                  <w:t xml:space="preserve"> И ПРЕДМЕТ И МЕТАПРЕДМЕТНОСТЬ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253017"/>
      <w:docPartObj>
        <w:docPartGallery w:val="Page Numbers (Bottom of Page)"/>
        <w:docPartUnique/>
      </w:docPartObj>
    </w:sdtPr>
    <w:sdtEndPr/>
    <w:sdtContent>
      <w:p w:rsidR="004A26A6" w:rsidRDefault="004A26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0B8">
          <w:rPr>
            <w:noProof/>
          </w:rPr>
          <w:t>3</w:t>
        </w:r>
        <w:r>
          <w:fldChar w:fldCharType="end"/>
        </w:r>
      </w:p>
    </w:sdtContent>
  </w:sdt>
  <w:p w:rsidR="00B77A93" w:rsidRDefault="00B77A9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93" w:rsidRDefault="006434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0.9pt;margin-top:778.5pt;width:16.55pt;height:8.1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77A93" w:rsidRDefault="00E41C76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169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0B" w:rsidRDefault="0064340B" w:rsidP="004A26A6">
      <w:pPr>
        <w:spacing w:after="0" w:line="240" w:lineRule="auto"/>
      </w:pPr>
      <w:r>
        <w:separator/>
      </w:r>
    </w:p>
  </w:footnote>
  <w:footnote w:type="continuationSeparator" w:id="0">
    <w:p w:rsidR="0064340B" w:rsidRDefault="0064340B" w:rsidP="004A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</w:rPr>
      <w:alias w:val="Название"/>
      <w:id w:val="77738743"/>
      <w:placeholder>
        <w:docPart w:val="F22148305C4447B4B2D820DB506FD8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1B74" w:rsidRDefault="00C51B74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51B74">
          <w:rPr>
            <w:rFonts w:ascii="Times New Roman" w:eastAsiaTheme="majorEastAsia" w:hAnsi="Times New Roman" w:cs="Times New Roman"/>
            <w:b/>
            <w:i/>
          </w:rPr>
          <w:t>Школьные технологии – 2014. - №2. – С.169-176</w:t>
        </w:r>
      </w:p>
    </w:sdtContent>
  </w:sdt>
  <w:p w:rsidR="00C51B74" w:rsidRDefault="00C51B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1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2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3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4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5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6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7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8">
      <w:start w:val="1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</w:abstractNum>
  <w:abstractNum w:abstractNumId="1">
    <w:nsid w:val="00000007"/>
    <w:multiLevelType w:val="multilevel"/>
    <w:tmpl w:val="00000006"/>
    <w:lvl w:ilvl="0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1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2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3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4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5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6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7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  <w:lvl w:ilvl="8">
      <w:start w:val="2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</w:rPr>
    </w:lvl>
  </w:abstractNum>
  <w:abstractNum w:abstractNumId="2">
    <w:nsid w:val="443A390C"/>
    <w:multiLevelType w:val="hybridMultilevel"/>
    <w:tmpl w:val="8E7E20FC"/>
    <w:lvl w:ilvl="0" w:tplc="A968868E">
      <w:start w:val="1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B2"/>
    <w:rsid w:val="00004368"/>
    <w:rsid w:val="00021377"/>
    <w:rsid w:val="00055107"/>
    <w:rsid w:val="000A2FFC"/>
    <w:rsid w:val="00104A53"/>
    <w:rsid w:val="00123755"/>
    <w:rsid w:val="001A4EC3"/>
    <w:rsid w:val="00216150"/>
    <w:rsid w:val="00237D38"/>
    <w:rsid w:val="00253C12"/>
    <w:rsid w:val="0028357C"/>
    <w:rsid w:val="0029353E"/>
    <w:rsid w:val="002F7AD8"/>
    <w:rsid w:val="00356329"/>
    <w:rsid w:val="003D54D9"/>
    <w:rsid w:val="004059E2"/>
    <w:rsid w:val="00436477"/>
    <w:rsid w:val="00437C04"/>
    <w:rsid w:val="00482C78"/>
    <w:rsid w:val="004A26A6"/>
    <w:rsid w:val="004A3363"/>
    <w:rsid w:val="004A348C"/>
    <w:rsid w:val="004A6C2D"/>
    <w:rsid w:val="004B3A62"/>
    <w:rsid w:val="004C088C"/>
    <w:rsid w:val="004E4FCB"/>
    <w:rsid w:val="00503488"/>
    <w:rsid w:val="00503CC8"/>
    <w:rsid w:val="00507951"/>
    <w:rsid w:val="00532C26"/>
    <w:rsid w:val="00535535"/>
    <w:rsid w:val="00566151"/>
    <w:rsid w:val="005A0A17"/>
    <w:rsid w:val="005C60B8"/>
    <w:rsid w:val="005D4288"/>
    <w:rsid w:val="00604E36"/>
    <w:rsid w:val="0064340B"/>
    <w:rsid w:val="007026EE"/>
    <w:rsid w:val="00710239"/>
    <w:rsid w:val="007236F1"/>
    <w:rsid w:val="007303C6"/>
    <w:rsid w:val="00751719"/>
    <w:rsid w:val="007E218C"/>
    <w:rsid w:val="007F1B08"/>
    <w:rsid w:val="007F67EC"/>
    <w:rsid w:val="00870283"/>
    <w:rsid w:val="0089229C"/>
    <w:rsid w:val="008D6ACF"/>
    <w:rsid w:val="00901FA0"/>
    <w:rsid w:val="009457FC"/>
    <w:rsid w:val="009528DA"/>
    <w:rsid w:val="009A087A"/>
    <w:rsid w:val="009A0E97"/>
    <w:rsid w:val="009B4E8E"/>
    <w:rsid w:val="009C6116"/>
    <w:rsid w:val="009D00FC"/>
    <w:rsid w:val="009F202C"/>
    <w:rsid w:val="00A009E6"/>
    <w:rsid w:val="00A8537A"/>
    <w:rsid w:val="00AA0B07"/>
    <w:rsid w:val="00B00B49"/>
    <w:rsid w:val="00B04C97"/>
    <w:rsid w:val="00B77A93"/>
    <w:rsid w:val="00BB7EBD"/>
    <w:rsid w:val="00BD7169"/>
    <w:rsid w:val="00BE1BBB"/>
    <w:rsid w:val="00BF550A"/>
    <w:rsid w:val="00C35697"/>
    <w:rsid w:val="00C410A0"/>
    <w:rsid w:val="00C51B74"/>
    <w:rsid w:val="00C938A8"/>
    <w:rsid w:val="00CE792C"/>
    <w:rsid w:val="00CF13C1"/>
    <w:rsid w:val="00D044C5"/>
    <w:rsid w:val="00D10388"/>
    <w:rsid w:val="00D14D12"/>
    <w:rsid w:val="00D44F3A"/>
    <w:rsid w:val="00D959BC"/>
    <w:rsid w:val="00DE33A8"/>
    <w:rsid w:val="00E41C76"/>
    <w:rsid w:val="00E55C36"/>
    <w:rsid w:val="00E739B2"/>
    <w:rsid w:val="00E90739"/>
    <w:rsid w:val="00EE39AF"/>
    <w:rsid w:val="00EE7D21"/>
    <w:rsid w:val="00EF06B9"/>
    <w:rsid w:val="00EF5797"/>
    <w:rsid w:val="00F53FD9"/>
    <w:rsid w:val="00FB44F3"/>
    <w:rsid w:val="00FB4C38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6ACF"/>
    <w:rPr>
      <w:color w:val="000080"/>
      <w:u w:val="single"/>
    </w:rPr>
  </w:style>
  <w:style w:type="character" w:customStyle="1" w:styleId="19Exact">
    <w:name w:val="Основной текст (19) Exact"/>
    <w:basedOn w:val="a0"/>
    <w:link w:val="19"/>
    <w:uiPriority w:val="99"/>
    <w:rsid w:val="008D6ACF"/>
    <w:rPr>
      <w:rFonts w:ascii="Segoe UI" w:hAnsi="Segoe UI" w:cs="Segoe UI"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rsid w:val="008D6ACF"/>
    <w:rPr>
      <w:rFonts w:ascii="Arial" w:hAnsi="Arial" w:cs="Arial"/>
      <w:sz w:val="21"/>
      <w:szCs w:val="21"/>
      <w:shd w:val="clear" w:color="auto" w:fill="FFFFFF"/>
    </w:rPr>
  </w:style>
  <w:style w:type="character" w:customStyle="1" w:styleId="a5">
    <w:name w:val="Колонтитул"/>
    <w:basedOn w:val="a4"/>
    <w:uiPriority w:val="99"/>
    <w:rsid w:val="008D6ACF"/>
    <w:rPr>
      <w:rFonts w:ascii="Arial" w:hAnsi="Arial" w:cs="Arial"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D6ACF"/>
    <w:rPr>
      <w:rFonts w:ascii="Constantia" w:hAnsi="Constantia" w:cs="Constantia"/>
      <w:i/>
      <w:iCs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8D6ACF"/>
    <w:rPr>
      <w:rFonts w:ascii="Constantia" w:hAnsi="Constantia" w:cs="Constantia"/>
      <w:i/>
      <w:iCs/>
      <w:sz w:val="18"/>
      <w:szCs w:val="18"/>
      <w:shd w:val="clear" w:color="auto" w:fill="FFFFFF"/>
    </w:rPr>
  </w:style>
  <w:style w:type="character" w:customStyle="1" w:styleId="17Arial">
    <w:name w:val="Основной текст (17) + Arial"/>
    <w:aliases w:val="19 pt,Полужирный9,Не курсив2"/>
    <w:basedOn w:val="17"/>
    <w:uiPriority w:val="99"/>
    <w:rsid w:val="008D6ACF"/>
    <w:rPr>
      <w:rFonts w:ascii="Arial" w:hAnsi="Arial" w:cs="Arial"/>
      <w:b/>
      <w:bCs/>
      <w:i w:val="0"/>
      <w:iCs w:val="0"/>
      <w:sz w:val="38"/>
      <w:szCs w:val="38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8D6ACF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Calibri">
    <w:name w:val="Колонтитул + Calibri"/>
    <w:aliases w:val="7 pt1"/>
    <w:basedOn w:val="a4"/>
    <w:uiPriority w:val="99"/>
    <w:rsid w:val="008D6ACF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19">
    <w:name w:val="Основной текст (19)"/>
    <w:basedOn w:val="a"/>
    <w:link w:val="19Exact"/>
    <w:uiPriority w:val="99"/>
    <w:rsid w:val="008D6ACF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sz w:val="17"/>
      <w:szCs w:val="17"/>
    </w:rPr>
  </w:style>
  <w:style w:type="paragraph" w:customStyle="1" w:styleId="1">
    <w:name w:val="Колонтитул1"/>
    <w:basedOn w:val="a"/>
    <w:link w:val="a4"/>
    <w:uiPriority w:val="99"/>
    <w:rsid w:val="008D6ACF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paragraph" w:customStyle="1" w:styleId="160">
    <w:name w:val="Основной текст (16)"/>
    <w:basedOn w:val="a"/>
    <w:link w:val="16"/>
    <w:uiPriority w:val="99"/>
    <w:rsid w:val="008D6ACF"/>
    <w:pPr>
      <w:widowControl w:val="0"/>
      <w:shd w:val="clear" w:color="auto" w:fill="FFFFFF"/>
      <w:spacing w:before="660" w:after="60" w:line="240" w:lineRule="atLeast"/>
      <w:jc w:val="both"/>
    </w:pPr>
    <w:rPr>
      <w:rFonts w:ascii="Constantia" w:hAnsi="Constantia" w:cs="Constantia"/>
      <w:i/>
      <w:iCs/>
      <w:sz w:val="20"/>
      <w:szCs w:val="20"/>
    </w:rPr>
  </w:style>
  <w:style w:type="paragraph" w:customStyle="1" w:styleId="170">
    <w:name w:val="Основной текст (17)"/>
    <w:basedOn w:val="a"/>
    <w:link w:val="17"/>
    <w:uiPriority w:val="99"/>
    <w:rsid w:val="008D6ACF"/>
    <w:pPr>
      <w:widowControl w:val="0"/>
      <w:shd w:val="clear" w:color="auto" w:fill="FFFFFF"/>
      <w:spacing w:before="60" w:after="360" w:line="269" w:lineRule="exact"/>
      <w:jc w:val="both"/>
    </w:pPr>
    <w:rPr>
      <w:rFonts w:ascii="Constantia" w:hAnsi="Constantia" w:cs="Constantia"/>
      <w:i/>
      <w:iCs/>
      <w:sz w:val="18"/>
      <w:szCs w:val="18"/>
    </w:rPr>
  </w:style>
  <w:style w:type="paragraph" w:customStyle="1" w:styleId="180">
    <w:name w:val="Основной текст (18)"/>
    <w:basedOn w:val="a"/>
    <w:link w:val="18"/>
    <w:uiPriority w:val="99"/>
    <w:rsid w:val="008D6ACF"/>
    <w:pPr>
      <w:widowControl w:val="0"/>
      <w:shd w:val="clear" w:color="auto" w:fill="FFFFFF"/>
      <w:spacing w:before="360" w:after="0" w:line="235" w:lineRule="exact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20">
    <w:name w:val="Основной текст (20)_"/>
    <w:basedOn w:val="a0"/>
    <w:link w:val="201"/>
    <w:uiPriority w:val="99"/>
    <w:rsid w:val="00004368"/>
    <w:rPr>
      <w:rFonts w:ascii="Arial" w:hAnsi="Arial" w:cs="Arial"/>
      <w:sz w:val="19"/>
      <w:szCs w:val="19"/>
      <w:shd w:val="clear" w:color="auto" w:fill="FFFFFF"/>
    </w:rPr>
  </w:style>
  <w:style w:type="character" w:customStyle="1" w:styleId="200">
    <w:name w:val="Основной текст (20) + Полужирный"/>
    <w:basedOn w:val="20"/>
    <w:uiPriority w:val="99"/>
    <w:rsid w:val="0000436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02">
    <w:name w:val="Основной текст (20) + Курсив"/>
    <w:basedOn w:val="20"/>
    <w:uiPriority w:val="99"/>
    <w:rsid w:val="00004368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010">
    <w:name w:val="Основной текст (20) + Полужирный1"/>
    <w:aliases w:val="Интервал 0 pt"/>
    <w:basedOn w:val="20"/>
    <w:uiPriority w:val="99"/>
    <w:rsid w:val="00004368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203">
    <w:name w:val="Основной текст (20)"/>
    <w:basedOn w:val="20"/>
    <w:uiPriority w:val="99"/>
    <w:rsid w:val="00004368"/>
    <w:rPr>
      <w:rFonts w:ascii="Arial" w:hAnsi="Arial" w:cs="Arial"/>
      <w:strike/>
      <w:sz w:val="19"/>
      <w:szCs w:val="19"/>
      <w:shd w:val="clear" w:color="auto" w:fill="FFFFFF"/>
    </w:rPr>
  </w:style>
  <w:style w:type="character" w:customStyle="1" w:styleId="204">
    <w:name w:val="Основной текст (20) + Малые прописные"/>
    <w:basedOn w:val="20"/>
    <w:uiPriority w:val="99"/>
    <w:rsid w:val="00004368"/>
    <w:rPr>
      <w:rFonts w:ascii="Arial" w:hAnsi="Arial" w:cs="Arial"/>
      <w:smallCaps/>
      <w:sz w:val="19"/>
      <w:szCs w:val="19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004368"/>
    <w:pPr>
      <w:widowControl w:val="0"/>
      <w:shd w:val="clear" w:color="auto" w:fill="FFFFFF"/>
      <w:spacing w:after="180" w:line="226" w:lineRule="exact"/>
      <w:jc w:val="both"/>
    </w:pPr>
    <w:rPr>
      <w:rFonts w:ascii="Arial" w:hAnsi="Arial" w:cs="Arial"/>
      <w:sz w:val="19"/>
      <w:szCs w:val="19"/>
    </w:rPr>
  </w:style>
  <w:style w:type="character" w:customStyle="1" w:styleId="27pt">
    <w:name w:val="Основной текст (2) + 7 pt"/>
    <w:aliases w:val="Интервал 1 pt Exact2"/>
    <w:basedOn w:val="a0"/>
    <w:uiPriority w:val="99"/>
    <w:rsid w:val="00004368"/>
    <w:rPr>
      <w:rFonts w:ascii="Arial Narrow" w:hAnsi="Arial Narrow" w:cs="Arial Narrow"/>
      <w:spacing w:val="20"/>
      <w:sz w:val="14"/>
      <w:szCs w:val="14"/>
      <w:u w:val="none"/>
    </w:rPr>
  </w:style>
  <w:style w:type="paragraph" w:styleId="a6">
    <w:name w:val="header"/>
    <w:basedOn w:val="a"/>
    <w:link w:val="a7"/>
    <w:uiPriority w:val="99"/>
    <w:unhideWhenUsed/>
    <w:rsid w:val="004A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6A6"/>
  </w:style>
  <w:style w:type="paragraph" w:styleId="a8">
    <w:name w:val="footer"/>
    <w:basedOn w:val="a"/>
    <w:link w:val="a9"/>
    <w:uiPriority w:val="99"/>
    <w:unhideWhenUsed/>
    <w:rsid w:val="004A26A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A26A6"/>
    <w:rPr>
      <w:sz w:val="21"/>
      <w:szCs w:val="21"/>
      <w:lang w:eastAsia="ru-RU"/>
    </w:rPr>
  </w:style>
  <w:style w:type="character" w:customStyle="1" w:styleId="20ArialNarrow">
    <w:name w:val="Основной текст (20) + Arial Narrow"/>
    <w:basedOn w:val="20"/>
    <w:uiPriority w:val="99"/>
    <w:rsid w:val="004A26A6"/>
    <w:rPr>
      <w:rFonts w:ascii="Arial Narrow" w:hAnsi="Arial Narrow" w:cs="Arial Narrow"/>
      <w:sz w:val="19"/>
      <w:szCs w:val="19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uiPriority w:val="99"/>
    <w:rsid w:val="009D00FC"/>
    <w:rPr>
      <w:rFonts w:ascii="Tahoma" w:hAnsi="Tahoma" w:cs="Tahoma"/>
      <w:sz w:val="19"/>
      <w:szCs w:val="19"/>
      <w:shd w:val="clear" w:color="auto" w:fill="FFFFFF"/>
    </w:rPr>
  </w:style>
  <w:style w:type="paragraph" w:customStyle="1" w:styleId="4">
    <w:name w:val="Подпись к картинке (4)"/>
    <w:basedOn w:val="a"/>
    <w:link w:val="4Exact"/>
    <w:uiPriority w:val="99"/>
    <w:rsid w:val="009D00FC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19"/>
      <w:szCs w:val="19"/>
    </w:rPr>
  </w:style>
  <w:style w:type="character" w:customStyle="1" w:styleId="181">
    <w:name w:val="Основной текст (18) + Не курсив"/>
    <w:basedOn w:val="18"/>
    <w:uiPriority w:val="99"/>
    <w:rsid w:val="0029353E"/>
    <w:rPr>
      <w:rFonts w:ascii="Arial" w:hAnsi="Arial" w:cs="Arial"/>
      <w:i w:val="0"/>
      <w:iCs w:val="0"/>
      <w:sz w:val="19"/>
      <w:szCs w:val="19"/>
      <w:u w:val="none"/>
      <w:shd w:val="clear" w:color="auto" w:fill="FFFFFF"/>
    </w:rPr>
  </w:style>
  <w:style w:type="character" w:customStyle="1" w:styleId="182">
    <w:name w:val="Основной текст (18) + Полужирный"/>
    <w:aliases w:val="Не курсив1"/>
    <w:basedOn w:val="18"/>
    <w:uiPriority w:val="99"/>
    <w:rsid w:val="0029353E"/>
    <w:rPr>
      <w:rFonts w:ascii="Arial" w:hAnsi="Arial" w:cs="Arial"/>
      <w:b/>
      <w:bCs/>
      <w:i w:val="0"/>
      <w:iCs w:val="0"/>
      <w:sz w:val="19"/>
      <w:szCs w:val="19"/>
      <w:u w:val="none"/>
      <w:shd w:val="clear" w:color="auto" w:fill="FFFFFF"/>
    </w:rPr>
  </w:style>
  <w:style w:type="character" w:customStyle="1" w:styleId="20ArialNarrow1">
    <w:name w:val="Основной текст (20) + Arial Narrow1"/>
    <w:aliases w:val="Полужирный4,Интервал 0 pt5"/>
    <w:basedOn w:val="20"/>
    <w:uiPriority w:val="99"/>
    <w:rsid w:val="002F7AD8"/>
    <w:rPr>
      <w:rFonts w:ascii="Arial Narrow" w:hAnsi="Arial Narrow" w:cs="Arial Narrow"/>
      <w:b/>
      <w:bCs/>
      <w:spacing w:val="10"/>
      <w:sz w:val="19"/>
      <w:szCs w:val="19"/>
      <w:u w:val="none"/>
      <w:shd w:val="clear" w:color="auto" w:fill="FFFFFF"/>
    </w:rPr>
  </w:style>
  <w:style w:type="character" w:customStyle="1" w:styleId="20Tahoma">
    <w:name w:val="Основной текст (20) + Tahoma"/>
    <w:basedOn w:val="20"/>
    <w:uiPriority w:val="99"/>
    <w:rsid w:val="009457FC"/>
    <w:rPr>
      <w:rFonts w:ascii="Tahoma" w:hAnsi="Tahoma" w:cs="Tahoma"/>
      <w:sz w:val="19"/>
      <w:szCs w:val="19"/>
      <w:u w:val="none"/>
      <w:shd w:val="clear" w:color="auto" w:fill="FFFFFF"/>
    </w:rPr>
  </w:style>
  <w:style w:type="character" w:customStyle="1" w:styleId="33">
    <w:name w:val="Основной текст (33)_"/>
    <w:basedOn w:val="a0"/>
    <w:link w:val="330"/>
    <w:uiPriority w:val="99"/>
    <w:rsid w:val="003D54D9"/>
    <w:rPr>
      <w:rFonts w:ascii="Courier New" w:hAnsi="Courier New" w:cs="Courier New"/>
      <w:b/>
      <w:bCs/>
      <w:sz w:val="9"/>
      <w:szCs w:val="9"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3D54D9"/>
    <w:pPr>
      <w:widowControl w:val="0"/>
      <w:shd w:val="clear" w:color="auto" w:fill="FFFFFF"/>
      <w:spacing w:before="360" w:after="0" w:line="240" w:lineRule="atLeast"/>
      <w:jc w:val="both"/>
    </w:pPr>
    <w:rPr>
      <w:rFonts w:ascii="Courier New" w:hAnsi="Courier New" w:cs="Courier New"/>
      <w:b/>
      <w:bCs/>
      <w:sz w:val="9"/>
      <w:szCs w:val="9"/>
    </w:rPr>
  </w:style>
  <w:style w:type="paragraph" w:styleId="aa">
    <w:name w:val="Balloon Text"/>
    <w:basedOn w:val="a"/>
    <w:link w:val="ab"/>
    <w:uiPriority w:val="99"/>
    <w:semiHidden/>
    <w:unhideWhenUsed/>
    <w:rsid w:val="00C5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B74"/>
    <w:rPr>
      <w:rFonts w:ascii="Tahoma" w:hAnsi="Tahoma" w:cs="Tahoma"/>
      <w:sz w:val="16"/>
      <w:szCs w:val="16"/>
    </w:rPr>
  </w:style>
  <w:style w:type="character" w:customStyle="1" w:styleId="23Exact">
    <w:name w:val="Основной текст (23) Exact"/>
    <w:basedOn w:val="a0"/>
    <w:link w:val="23"/>
    <w:uiPriority w:val="99"/>
    <w:rsid w:val="00D959BC"/>
    <w:rPr>
      <w:rFonts w:ascii="Arial" w:hAnsi="Arial" w:cs="Arial"/>
      <w:sz w:val="14"/>
      <w:szCs w:val="14"/>
      <w:shd w:val="clear" w:color="auto" w:fill="FFFFFF"/>
    </w:rPr>
  </w:style>
  <w:style w:type="paragraph" w:customStyle="1" w:styleId="23">
    <w:name w:val="Основной текст (23)"/>
    <w:basedOn w:val="a"/>
    <w:link w:val="23Exact"/>
    <w:uiPriority w:val="99"/>
    <w:rsid w:val="00D959BC"/>
    <w:pPr>
      <w:widowControl w:val="0"/>
      <w:shd w:val="clear" w:color="auto" w:fill="FFFFFF"/>
      <w:spacing w:after="120" w:line="197" w:lineRule="exact"/>
      <w:jc w:val="both"/>
    </w:pPr>
    <w:rPr>
      <w:rFonts w:ascii="Arial" w:hAnsi="Arial" w:cs="Arial"/>
      <w:sz w:val="14"/>
      <w:szCs w:val="14"/>
    </w:rPr>
  </w:style>
  <w:style w:type="character" w:customStyle="1" w:styleId="23Calibri">
    <w:name w:val="Основной текст (23) + Calibri"/>
    <w:aliases w:val="8 pt Exact1"/>
    <w:basedOn w:val="23Exact"/>
    <w:uiPriority w:val="99"/>
    <w:rsid w:val="00870283"/>
    <w:rPr>
      <w:rFonts w:ascii="Calibri" w:hAnsi="Calibri" w:cs="Calibri"/>
      <w:sz w:val="16"/>
      <w:szCs w:val="16"/>
      <w:u w:val="none"/>
      <w:shd w:val="clear" w:color="auto" w:fill="FFFFFF"/>
    </w:rPr>
  </w:style>
  <w:style w:type="character" w:customStyle="1" w:styleId="23Tahoma">
    <w:name w:val="Основной текст (23) + Tahoma"/>
    <w:aliases w:val="73,5 pt Exact1"/>
    <w:basedOn w:val="23Exact"/>
    <w:uiPriority w:val="99"/>
    <w:rsid w:val="009A087A"/>
    <w:rPr>
      <w:rFonts w:ascii="Tahoma" w:hAnsi="Tahoma" w:cs="Tahoma"/>
      <w:sz w:val="15"/>
      <w:szCs w:val="15"/>
      <w:u w:val="none"/>
      <w:shd w:val="clear" w:color="auto" w:fill="FFFFFF"/>
    </w:rPr>
  </w:style>
  <w:style w:type="character" w:customStyle="1" w:styleId="23Calibri1">
    <w:name w:val="Основной текст (23) + Calibri1"/>
    <w:aliases w:val="72,5 pt6,Курсив Exact2"/>
    <w:basedOn w:val="23Exact"/>
    <w:uiPriority w:val="99"/>
    <w:rsid w:val="009A087A"/>
    <w:rPr>
      <w:rFonts w:ascii="Calibri" w:hAnsi="Calibri" w:cs="Calibri"/>
      <w:i/>
      <w:iCs/>
      <w:sz w:val="15"/>
      <w:szCs w:val="15"/>
      <w:u w:val="none"/>
      <w:shd w:val="clear" w:color="auto" w:fill="FFFFFF"/>
      <w:lang w:val="en-US" w:eastAsia="en-US"/>
    </w:rPr>
  </w:style>
  <w:style w:type="character" w:customStyle="1" w:styleId="239">
    <w:name w:val="Основной текст (23) + 9"/>
    <w:aliases w:val="5 pt4,Полужирный Exact2"/>
    <w:basedOn w:val="23Exact"/>
    <w:uiPriority w:val="99"/>
    <w:rsid w:val="00437C04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3ArialNarrow1">
    <w:name w:val="Основной текст (23) + Arial Narrow1"/>
    <w:aliases w:val="71,5 pt3,Полужирный3,Курсив Exact1"/>
    <w:basedOn w:val="23Exact"/>
    <w:uiPriority w:val="99"/>
    <w:rsid w:val="00437C04"/>
    <w:rPr>
      <w:rFonts w:ascii="Arial Narrow" w:hAnsi="Arial Narrow" w:cs="Arial Narrow"/>
      <w:b/>
      <w:bCs/>
      <w:i/>
      <w:iCs/>
      <w:spacing w:val="0"/>
      <w:sz w:val="15"/>
      <w:szCs w:val="15"/>
      <w:u w:val="none"/>
      <w:shd w:val="clear" w:color="auto" w:fill="FFFFFF"/>
    </w:rPr>
  </w:style>
  <w:style w:type="paragraph" w:customStyle="1" w:styleId="161">
    <w:name w:val="Основной текст (16)1"/>
    <w:basedOn w:val="a"/>
    <w:uiPriority w:val="99"/>
    <w:rsid w:val="00D10388"/>
    <w:pPr>
      <w:widowControl w:val="0"/>
      <w:shd w:val="clear" w:color="auto" w:fill="FFFFFF"/>
      <w:spacing w:after="180" w:line="230" w:lineRule="exact"/>
      <w:jc w:val="both"/>
    </w:pPr>
    <w:rPr>
      <w:sz w:val="18"/>
      <w:szCs w:val="18"/>
    </w:rPr>
  </w:style>
  <w:style w:type="character" w:customStyle="1" w:styleId="162">
    <w:name w:val="Основной текст (16) + Полужирный"/>
    <w:basedOn w:val="16"/>
    <w:uiPriority w:val="99"/>
    <w:rsid w:val="00B00B49"/>
    <w:rPr>
      <w:rFonts w:ascii="Constantia" w:hAnsi="Constantia" w:cs="Constantia"/>
      <w:b/>
      <w:bCs/>
      <w:i/>
      <w:iCs/>
      <w:sz w:val="18"/>
      <w:szCs w:val="18"/>
      <w:shd w:val="clear" w:color="auto" w:fill="FFFFFF"/>
    </w:rPr>
  </w:style>
  <w:style w:type="character" w:customStyle="1" w:styleId="163">
    <w:name w:val="Основной текст (16) + Курсив"/>
    <w:basedOn w:val="16"/>
    <w:uiPriority w:val="99"/>
    <w:rsid w:val="00B00B49"/>
    <w:rPr>
      <w:rFonts w:ascii="Constantia" w:hAnsi="Constantia" w:cs="Constantia"/>
      <w:i/>
      <w:i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6ACF"/>
    <w:rPr>
      <w:color w:val="000080"/>
      <w:u w:val="single"/>
    </w:rPr>
  </w:style>
  <w:style w:type="character" w:customStyle="1" w:styleId="19Exact">
    <w:name w:val="Основной текст (19) Exact"/>
    <w:basedOn w:val="a0"/>
    <w:link w:val="19"/>
    <w:uiPriority w:val="99"/>
    <w:rsid w:val="008D6ACF"/>
    <w:rPr>
      <w:rFonts w:ascii="Segoe UI" w:hAnsi="Segoe UI" w:cs="Segoe UI"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rsid w:val="008D6ACF"/>
    <w:rPr>
      <w:rFonts w:ascii="Arial" w:hAnsi="Arial" w:cs="Arial"/>
      <w:sz w:val="21"/>
      <w:szCs w:val="21"/>
      <w:shd w:val="clear" w:color="auto" w:fill="FFFFFF"/>
    </w:rPr>
  </w:style>
  <w:style w:type="character" w:customStyle="1" w:styleId="a5">
    <w:name w:val="Колонтитул"/>
    <w:basedOn w:val="a4"/>
    <w:uiPriority w:val="99"/>
    <w:rsid w:val="008D6ACF"/>
    <w:rPr>
      <w:rFonts w:ascii="Arial" w:hAnsi="Arial" w:cs="Arial"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D6ACF"/>
    <w:rPr>
      <w:rFonts w:ascii="Constantia" w:hAnsi="Constantia" w:cs="Constantia"/>
      <w:i/>
      <w:iCs/>
      <w:sz w:val="20"/>
      <w:szCs w:val="20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8D6ACF"/>
    <w:rPr>
      <w:rFonts w:ascii="Constantia" w:hAnsi="Constantia" w:cs="Constantia"/>
      <w:i/>
      <w:iCs/>
      <w:sz w:val="18"/>
      <w:szCs w:val="18"/>
      <w:shd w:val="clear" w:color="auto" w:fill="FFFFFF"/>
    </w:rPr>
  </w:style>
  <w:style w:type="character" w:customStyle="1" w:styleId="17Arial">
    <w:name w:val="Основной текст (17) + Arial"/>
    <w:aliases w:val="19 pt,Полужирный9,Не курсив2"/>
    <w:basedOn w:val="17"/>
    <w:uiPriority w:val="99"/>
    <w:rsid w:val="008D6ACF"/>
    <w:rPr>
      <w:rFonts w:ascii="Arial" w:hAnsi="Arial" w:cs="Arial"/>
      <w:b/>
      <w:bCs/>
      <w:i w:val="0"/>
      <w:iCs w:val="0"/>
      <w:sz w:val="38"/>
      <w:szCs w:val="38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8D6ACF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Calibri">
    <w:name w:val="Колонтитул + Calibri"/>
    <w:aliases w:val="7 pt1"/>
    <w:basedOn w:val="a4"/>
    <w:uiPriority w:val="99"/>
    <w:rsid w:val="008D6ACF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19">
    <w:name w:val="Основной текст (19)"/>
    <w:basedOn w:val="a"/>
    <w:link w:val="19Exact"/>
    <w:uiPriority w:val="99"/>
    <w:rsid w:val="008D6ACF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sz w:val="17"/>
      <w:szCs w:val="17"/>
    </w:rPr>
  </w:style>
  <w:style w:type="paragraph" w:customStyle="1" w:styleId="1">
    <w:name w:val="Колонтитул1"/>
    <w:basedOn w:val="a"/>
    <w:link w:val="a4"/>
    <w:uiPriority w:val="99"/>
    <w:rsid w:val="008D6ACF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paragraph" w:customStyle="1" w:styleId="160">
    <w:name w:val="Основной текст (16)"/>
    <w:basedOn w:val="a"/>
    <w:link w:val="16"/>
    <w:uiPriority w:val="99"/>
    <w:rsid w:val="008D6ACF"/>
    <w:pPr>
      <w:widowControl w:val="0"/>
      <w:shd w:val="clear" w:color="auto" w:fill="FFFFFF"/>
      <w:spacing w:before="660" w:after="60" w:line="240" w:lineRule="atLeast"/>
      <w:jc w:val="both"/>
    </w:pPr>
    <w:rPr>
      <w:rFonts w:ascii="Constantia" w:hAnsi="Constantia" w:cs="Constantia"/>
      <w:i/>
      <w:iCs/>
      <w:sz w:val="20"/>
      <w:szCs w:val="20"/>
    </w:rPr>
  </w:style>
  <w:style w:type="paragraph" w:customStyle="1" w:styleId="170">
    <w:name w:val="Основной текст (17)"/>
    <w:basedOn w:val="a"/>
    <w:link w:val="17"/>
    <w:uiPriority w:val="99"/>
    <w:rsid w:val="008D6ACF"/>
    <w:pPr>
      <w:widowControl w:val="0"/>
      <w:shd w:val="clear" w:color="auto" w:fill="FFFFFF"/>
      <w:spacing w:before="60" w:after="360" w:line="269" w:lineRule="exact"/>
      <w:jc w:val="both"/>
    </w:pPr>
    <w:rPr>
      <w:rFonts w:ascii="Constantia" w:hAnsi="Constantia" w:cs="Constantia"/>
      <w:i/>
      <w:iCs/>
      <w:sz w:val="18"/>
      <w:szCs w:val="18"/>
    </w:rPr>
  </w:style>
  <w:style w:type="paragraph" w:customStyle="1" w:styleId="180">
    <w:name w:val="Основной текст (18)"/>
    <w:basedOn w:val="a"/>
    <w:link w:val="18"/>
    <w:uiPriority w:val="99"/>
    <w:rsid w:val="008D6ACF"/>
    <w:pPr>
      <w:widowControl w:val="0"/>
      <w:shd w:val="clear" w:color="auto" w:fill="FFFFFF"/>
      <w:spacing w:before="360" w:after="0" w:line="235" w:lineRule="exact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20">
    <w:name w:val="Основной текст (20)_"/>
    <w:basedOn w:val="a0"/>
    <w:link w:val="201"/>
    <w:uiPriority w:val="99"/>
    <w:rsid w:val="00004368"/>
    <w:rPr>
      <w:rFonts w:ascii="Arial" w:hAnsi="Arial" w:cs="Arial"/>
      <w:sz w:val="19"/>
      <w:szCs w:val="19"/>
      <w:shd w:val="clear" w:color="auto" w:fill="FFFFFF"/>
    </w:rPr>
  </w:style>
  <w:style w:type="character" w:customStyle="1" w:styleId="200">
    <w:name w:val="Основной текст (20) + Полужирный"/>
    <w:basedOn w:val="20"/>
    <w:uiPriority w:val="99"/>
    <w:rsid w:val="0000436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02">
    <w:name w:val="Основной текст (20) + Курсив"/>
    <w:basedOn w:val="20"/>
    <w:uiPriority w:val="99"/>
    <w:rsid w:val="00004368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2010">
    <w:name w:val="Основной текст (20) + Полужирный1"/>
    <w:aliases w:val="Интервал 0 pt"/>
    <w:basedOn w:val="20"/>
    <w:uiPriority w:val="99"/>
    <w:rsid w:val="00004368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203">
    <w:name w:val="Основной текст (20)"/>
    <w:basedOn w:val="20"/>
    <w:uiPriority w:val="99"/>
    <w:rsid w:val="00004368"/>
    <w:rPr>
      <w:rFonts w:ascii="Arial" w:hAnsi="Arial" w:cs="Arial"/>
      <w:strike/>
      <w:sz w:val="19"/>
      <w:szCs w:val="19"/>
      <w:shd w:val="clear" w:color="auto" w:fill="FFFFFF"/>
    </w:rPr>
  </w:style>
  <w:style w:type="character" w:customStyle="1" w:styleId="204">
    <w:name w:val="Основной текст (20) + Малые прописные"/>
    <w:basedOn w:val="20"/>
    <w:uiPriority w:val="99"/>
    <w:rsid w:val="00004368"/>
    <w:rPr>
      <w:rFonts w:ascii="Arial" w:hAnsi="Arial" w:cs="Arial"/>
      <w:smallCaps/>
      <w:sz w:val="19"/>
      <w:szCs w:val="19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004368"/>
    <w:pPr>
      <w:widowControl w:val="0"/>
      <w:shd w:val="clear" w:color="auto" w:fill="FFFFFF"/>
      <w:spacing w:after="180" w:line="226" w:lineRule="exact"/>
      <w:jc w:val="both"/>
    </w:pPr>
    <w:rPr>
      <w:rFonts w:ascii="Arial" w:hAnsi="Arial" w:cs="Arial"/>
      <w:sz w:val="19"/>
      <w:szCs w:val="19"/>
    </w:rPr>
  </w:style>
  <w:style w:type="character" w:customStyle="1" w:styleId="27pt">
    <w:name w:val="Основной текст (2) + 7 pt"/>
    <w:aliases w:val="Интервал 1 pt Exact2"/>
    <w:basedOn w:val="a0"/>
    <w:uiPriority w:val="99"/>
    <w:rsid w:val="00004368"/>
    <w:rPr>
      <w:rFonts w:ascii="Arial Narrow" w:hAnsi="Arial Narrow" w:cs="Arial Narrow"/>
      <w:spacing w:val="20"/>
      <w:sz w:val="14"/>
      <w:szCs w:val="14"/>
      <w:u w:val="none"/>
    </w:rPr>
  </w:style>
  <w:style w:type="paragraph" w:styleId="a6">
    <w:name w:val="header"/>
    <w:basedOn w:val="a"/>
    <w:link w:val="a7"/>
    <w:uiPriority w:val="99"/>
    <w:unhideWhenUsed/>
    <w:rsid w:val="004A2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6A6"/>
  </w:style>
  <w:style w:type="paragraph" w:styleId="a8">
    <w:name w:val="footer"/>
    <w:basedOn w:val="a"/>
    <w:link w:val="a9"/>
    <w:uiPriority w:val="99"/>
    <w:unhideWhenUsed/>
    <w:rsid w:val="004A26A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A26A6"/>
    <w:rPr>
      <w:sz w:val="21"/>
      <w:szCs w:val="21"/>
      <w:lang w:eastAsia="ru-RU"/>
    </w:rPr>
  </w:style>
  <w:style w:type="character" w:customStyle="1" w:styleId="20ArialNarrow">
    <w:name w:val="Основной текст (20) + Arial Narrow"/>
    <w:basedOn w:val="20"/>
    <w:uiPriority w:val="99"/>
    <w:rsid w:val="004A26A6"/>
    <w:rPr>
      <w:rFonts w:ascii="Arial Narrow" w:hAnsi="Arial Narrow" w:cs="Arial Narrow"/>
      <w:sz w:val="19"/>
      <w:szCs w:val="19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uiPriority w:val="99"/>
    <w:rsid w:val="009D00FC"/>
    <w:rPr>
      <w:rFonts w:ascii="Tahoma" w:hAnsi="Tahoma" w:cs="Tahoma"/>
      <w:sz w:val="19"/>
      <w:szCs w:val="19"/>
      <w:shd w:val="clear" w:color="auto" w:fill="FFFFFF"/>
    </w:rPr>
  </w:style>
  <w:style w:type="paragraph" w:customStyle="1" w:styleId="4">
    <w:name w:val="Подпись к картинке (4)"/>
    <w:basedOn w:val="a"/>
    <w:link w:val="4Exact"/>
    <w:uiPriority w:val="99"/>
    <w:rsid w:val="009D00FC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19"/>
      <w:szCs w:val="19"/>
    </w:rPr>
  </w:style>
  <w:style w:type="character" w:customStyle="1" w:styleId="181">
    <w:name w:val="Основной текст (18) + Не курсив"/>
    <w:basedOn w:val="18"/>
    <w:uiPriority w:val="99"/>
    <w:rsid w:val="0029353E"/>
    <w:rPr>
      <w:rFonts w:ascii="Arial" w:hAnsi="Arial" w:cs="Arial"/>
      <w:i w:val="0"/>
      <w:iCs w:val="0"/>
      <w:sz w:val="19"/>
      <w:szCs w:val="19"/>
      <w:u w:val="none"/>
      <w:shd w:val="clear" w:color="auto" w:fill="FFFFFF"/>
    </w:rPr>
  </w:style>
  <w:style w:type="character" w:customStyle="1" w:styleId="182">
    <w:name w:val="Основной текст (18) + Полужирный"/>
    <w:aliases w:val="Не курсив1"/>
    <w:basedOn w:val="18"/>
    <w:uiPriority w:val="99"/>
    <w:rsid w:val="0029353E"/>
    <w:rPr>
      <w:rFonts w:ascii="Arial" w:hAnsi="Arial" w:cs="Arial"/>
      <w:b/>
      <w:bCs/>
      <w:i w:val="0"/>
      <w:iCs w:val="0"/>
      <w:sz w:val="19"/>
      <w:szCs w:val="19"/>
      <w:u w:val="none"/>
      <w:shd w:val="clear" w:color="auto" w:fill="FFFFFF"/>
    </w:rPr>
  </w:style>
  <w:style w:type="character" w:customStyle="1" w:styleId="20ArialNarrow1">
    <w:name w:val="Основной текст (20) + Arial Narrow1"/>
    <w:aliases w:val="Полужирный4,Интервал 0 pt5"/>
    <w:basedOn w:val="20"/>
    <w:uiPriority w:val="99"/>
    <w:rsid w:val="002F7AD8"/>
    <w:rPr>
      <w:rFonts w:ascii="Arial Narrow" w:hAnsi="Arial Narrow" w:cs="Arial Narrow"/>
      <w:b/>
      <w:bCs/>
      <w:spacing w:val="10"/>
      <w:sz w:val="19"/>
      <w:szCs w:val="19"/>
      <w:u w:val="none"/>
      <w:shd w:val="clear" w:color="auto" w:fill="FFFFFF"/>
    </w:rPr>
  </w:style>
  <w:style w:type="character" w:customStyle="1" w:styleId="20Tahoma">
    <w:name w:val="Основной текст (20) + Tahoma"/>
    <w:basedOn w:val="20"/>
    <w:uiPriority w:val="99"/>
    <w:rsid w:val="009457FC"/>
    <w:rPr>
      <w:rFonts w:ascii="Tahoma" w:hAnsi="Tahoma" w:cs="Tahoma"/>
      <w:sz w:val="19"/>
      <w:szCs w:val="19"/>
      <w:u w:val="none"/>
      <w:shd w:val="clear" w:color="auto" w:fill="FFFFFF"/>
    </w:rPr>
  </w:style>
  <w:style w:type="character" w:customStyle="1" w:styleId="33">
    <w:name w:val="Основной текст (33)_"/>
    <w:basedOn w:val="a0"/>
    <w:link w:val="330"/>
    <w:uiPriority w:val="99"/>
    <w:rsid w:val="003D54D9"/>
    <w:rPr>
      <w:rFonts w:ascii="Courier New" w:hAnsi="Courier New" w:cs="Courier New"/>
      <w:b/>
      <w:bCs/>
      <w:sz w:val="9"/>
      <w:szCs w:val="9"/>
      <w:shd w:val="clear" w:color="auto" w:fill="FFFFFF"/>
    </w:rPr>
  </w:style>
  <w:style w:type="paragraph" w:customStyle="1" w:styleId="330">
    <w:name w:val="Основной текст (33)"/>
    <w:basedOn w:val="a"/>
    <w:link w:val="33"/>
    <w:uiPriority w:val="99"/>
    <w:rsid w:val="003D54D9"/>
    <w:pPr>
      <w:widowControl w:val="0"/>
      <w:shd w:val="clear" w:color="auto" w:fill="FFFFFF"/>
      <w:spacing w:before="360" w:after="0" w:line="240" w:lineRule="atLeast"/>
      <w:jc w:val="both"/>
    </w:pPr>
    <w:rPr>
      <w:rFonts w:ascii="Courier New" w:hAnsi="Courier New" w:cs="Courier New"/>
      <w:b/>
      <w:bCs/>
      <w:sz w:val="9"/>
      <w:szCs w:val="9"/>
    </w:rPr>
  </w:style>
  <w:style w:type="paragraph" w:styleId="aa">
    <w:name w:val="Balloon Text"/>
    <w:basedOn w:val="a"/>
    <w:link w:val="ab"/>
    <w:uiPriority w:val="99"/>
    <w:semiHidden/>
    <w:unhideWhenUsed/>
    <w:rsid w:val="00C5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B74"/>
    <w:rPr>
      <w:rFonts w:ascii="Tahoma" w:hAnsi="Tahoma" w:cs="Tahoma"/>
      <w:sz w:val="16"/>
      <w:szCs w:val="16"/>
    </w:rPr>
  </w:style>
  <w:style w:type="character" w:customStyle="1" w:styleId="23Exact">
    <w:name w:val="Основной текст (23) Exact"/>
    <w:basedOn w:val="a0"/>
    <w:link w:val="23"/>
    <w:uiPriority w:val="99"/>
    <w:rsid w:val="00D959BC"/>
    <w:rPr>
      <w:rFonts w:ascii="Arial" w:hAnsi="Arial" w:cs="Arial"/>
      <w:sz w:val="14"/>
      <w:szCs w:val="14"/>
      <w:shd w:val="clear" w:color="auto" w:fill="FFFFFF"/>
    </w:rPr>
  </w:style>
  <w:style w:type="paragraph" w:customStyle="1" w:styleId="23">
    <w:name w:val="Основной текст (23)"/>
    <w:basedOn w:val="a"/>
    <w:link w:val="23Exact"/>
    <w:uiPriority w:val="99"/>
    <w:rsid w:val="00D959BC"/>
    <w:pPr>
      <w:widowControl w:val="0"/>
      <w:shd w:val="clear" w:color="auto" w:fill="FFFFFF"/>
      <w:spacing w:after="120" w:line="197" w:lineRule="exact"/>
      <w:jc w:val="both"/>
    </w:pPr>
    <w:rPr>
      <w:rFonts w:ascii="Arial" w:hAnsi="Arial" w:cs="Arial"/>
      <w:sz w:val="14"/>
      <w:szCs w:val="14"/>
    </w:rPr>
  </w:style>
  <w:style w:type="character" w:customStyle="1" w:styleId="23Calibri">
    <w:name w:val="Основной текст (23) + Calibri"/>
    <w:aliases w:val="8 pt Exact1"/>
    <w:basedOn w:val="23Exact"/>
    <w:uiPriority w:val="99"/>
    <w:rsid w:val="00870283"/>
    <w:rPr>
      <w:rFonts w:ascii="Calibri" w:hAnsi="Calibri" w:cs="Calibri"/>
      <w:sz w:val="16"/>
      <w:szCs w:val="16"/>
      <w:u w:val="none"/>
      <w:shd w:val="clear" w:color="auto" w:fill="FFFFFF"/>
    </w:rPr>
  </w:style>
  <w:style w:type="character" w:customStyle="1" w:styleId="23Tahoma">
    <w:name w:val="Основной текст (23) + Tahoma"/>
    <w:aliases w:val="73,5 pt Exact1"/>
    <w:basedOn w:val="23Exact"/>
    <w:uiPriority w:val="99"/>
    <w:rsid w:val="009A087A"/>
    <w:rPr>
      <w:rFonts w:ascii="Tahoma" w:hAnsi="Tahoma" w:cs="Tahoma"/>
      <w:sz w:val="15"/>
      <w:szCs w:val="15"/>
      <w:u w:val="none"/>
      <w:shd w:val="clear" w:color="auto" w:fill="FFFFFF"/>
    </w:rPr>
  </w:style>
  <w:style w:type="character" w:customStyle="1" w:styleId="23Calibri1">
    <w:name w:val="Основной текст (23) + Calibri1"/>
    <w:aliases w:val="72,5 pt6,Курсив Exact2"/>
    <w:basedOn w:val="23Exact"/>
    <w:uiPriority w:val="99"/>
    <w:rsid w:val="009A087A"/>
    <w:rPr>
      <w:rFonts w:ascii="Calibri" w:hAnsi="Calibri" w:cs="Calibri"/>
      <w:i/>
      <w:iCs/>
      <w:sz w:val="15"/>
      <w:szCs w:val="15"/>
      <w:u w:val="none"/>
      <w:shd w:val="clear" w:color="auto" w:fill="FFFFFF"/>
      <w:lang w:val="en-US" w:eastAsia="en-US"/>
    </w:rPr>
  </w:style>
  <w:style w:type="character" w:customStyle="1" w:styleId="239">
    <w:name w:val="Основной текст (23) + 9"/>
    <w:aliases w:val="5 pt4,Полужирный Exact2"/>
    <w:basedOn w:val="23Exact"/>
    <w:uiPriority w:val="99"/>
    <w:rsid w:val="00437C04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3ArialNarrow1">
    <w:name w:val="Основной текст (23) + Arial Narrow1"/>
    <w:aliases w:val="71,5 pt3,Полужирный3,Курсив Exact1"/>
    <w:basedOn w:val="23Exact"/>
    <w:uiPriority w:val="99"/>
    <w:rsid w:val="00437C04"/>
    <w:rPr>
      <w:rFonts w:ascii="Arial Narrow" w:hAnsi="Arial Narrow" w:cs="Arial Narrow"/>
      <w:b/>
      <w:bCs/>
      <w:i/>
      <w:iCs/>
      <w:spacing w:val="0"/>
      <w:sz w:val="15"/>
      <w:szCs w:val="15"/>
      <w:u w:val="none"/>
      <w:shd w:val="clear" w:color="auto" w:fill="FFFFFF"/>
    </w:rPr>
  </w:style>
  <w:style w:type="paragraph" w:customStyle="1" w:styleId="161">
    <w:name w:val="Основной текст (16)1"/>
    <w:basedOn w:val="a"/>
    <w:uiPriority w:val="99"/>
    <w:rsid w:val="00D10388"/>
    <w:pPr>
      <w:widowControl w:val="0"/>
      <w:shd w:val="clear" w:color="auto" w:fill="FFFFFF"/>
      <w:spacing w:after="180" w:line="230" w:lineRule="exact"/>
      <w:jc w:val="both"/>
    </w:pPr>
    <w:rPr>
      <w:sz w:val="18"/>
      <w:szCs w:val="18"/>
    </w:rPr>
  </w:style>
  <w:style w:type="character" w:customStyle="1" w:styleId="162">
    <w:name w:val="Основной текст (16) + Полужирный"/>
    <w:basedOn w:val="16"/>
    <w:uiPriority w:val="99"/>
    <w:rsid w:val="00B00B49"/>
    <w:rPr>
      <w:rFonts w:ascii="Constantia" w:hAnsi="Constantia" w:cs="Constantia"/>
      <w:b/>
      <w:bCs/>
      <w:i/>
      <w:iCs/>
      <w:sz w:val="18"/>
      <w:szCs w:val="18"/>
      <w:shd w:val="clear" w:color="auto" w:fill="FFFFFF"/>
    </w:rPr>
  </w:style>
  <w:style w:type="character" w:customStyle="1" w:styleId="163">
    <w:name w:val="Основной текст (16) + Курсив"/>
    <w:basedOn w:val="16"/>
    <w:uiPriority w:val="99"/>
    <w:rsid w:val="00B00B49"/>
    <w:rPr>
      <w:rFonts w:ascii="Constantia" w:hAnsi="Constantia" w:cs="Constantia"/>
      <w:i/>
      <w:i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benev@phys.unn.rn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2148305C4447B4B2D820DB506FD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3ADE9-2CC5-4092-904B-AEA53844283D}"/>
      </w:docPartPr>
      <w:docPartBody>
        <w:p w:rsidR="00743AD1" w:rsidRDefault="00D04613" w:rsidP="00D04613">
          <w:pPr>
            <w:pStyle w:val="F22148305C4447B4B2D820DB506FD8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3"/>
    <w:rsid w:val="0013313F"/>
    <w:rsid w:val="004A216D"/>
    <w:rsid w:val="00743AD1"/>
    <w:rsid w:val="009669F3"/>
    <w:rsid w:val="00B603C0"/>
    <w:rsid w:val="00D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2148305C4447B4B2D820DB506FD856">
    <w:name w:val="F22148305C4447B4B2D820DB506FD856"/>
    <w:rsid w:val="00D046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2148305C4447B4B2D820DB506FD856">
    <w:name w:val="F22148305C4447B4B2D820DB506FD856"/>
    <w:rsid w:val="00D04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Школьные технологии – 2014. - №2. – С.169-176</vt:lpstr>
    </vt:vector>
  </TitlesOfParts>
  <Company>Hewlett-Packard</Company>
  <LinksUpToDate>false</LinksUpToDate>
  <CharactersWithSpaces>30352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Школьные технологии – 2014. - №2. – С.169-176</dc:title>
  <dc:creator>admin</dc:creator>
  <cp:lastModifiedBy>admin</cp:lastModifiedBy>
  <cp:revision>96</cp:revision>
  <dcterms:created xsi:type="dcterms:W3CDTF">2018-03-11T13:07:00Z</dcterms:created>
  <dcterms:modified xsi:type="dcterms:W3CDTF">2018-11-11T06:04:00Z</dcterms:modified>
</cp:coreProperties>
</file>