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C" w:rsidRDefault="00B946F7" w:rsidP="00D07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43D">
        <w:rPr>
          <w:rFonts w:ascii="Times New Roman" w:hAnsi="Times New Roman" w:cs="Times New Roman"/>
          <w:b/>
          <w:sz w:val="24"/>
          <w:szCs w:val="24"/>
        </w:rPr>
        <w:t>Технологизация</w:t>
      </w:r>
      <w:proofErr w:type="spellEnd"/>
      <w:r w:rsidRPr="00D0743D">
        <w:rPr>
          <w:rFonts w:ascii="Times New Roman" w:hAnsi="Times New Roman" w:cs="Times New Roman"/>
          <w:b/>
          <w:sz w:val="24"/>
          <w:szCs w:val="24"/>
        </w:rPr>
        <w:t>: её источники в образовании</w:t>
      </w:r>
    </w:p>
    <w:p w:rsidR="004E25A1" w:rsidRPr="00D0743D" w:rsidRDefault="004E25A1" w:rsidP="00D07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DB" w:rsidRPr="004E25A1" w:rsidRDefault="005256DB" w:rsidP="004E25A1">
      <w:pPr>
        <w:spacing w:after="0" w:line="240" w:lineRule="auto"/>
        <w:rPr>
          <w:rFonts w:ascii="Times New Roman" w:hAnsi="Times New Roman" w:cs="Times New Roman"/>
          <w:i/>
        </w:rPr>
      </w:pPr>
      <w:r w:rsidRPr="004E25A1">
        <w:rPr>
          <w:rFonts w:ascii="Times New Roman" w:hAnsi="Times New Roman" w:cs="Times New Roman"/>
          <w:b/>
          <w:i/>
        </w:rPr>
        <w:t>Ушаков Константин Михайлович</w:t>
      </w:r>
      <w:r w:rsidRPr="004E25A1">
        <w:rPr>
          <w:rFonts w:ascii="Times New Roman" w:hAnsi="Times New Roman" w:cs="Times New Roman"/>
          <w:i/>
        </w:rPr>
        <w:t xml:space="preserve">, </w:t>
      </w:r>
      <w:proofErr w:type="spellStart"/>
      <w:r w:rsidRPr="004E25A1">
        <w:rPr>
          <w:rFonts w:ascii="Times New Roman" w:hAnsi="Times New Roman" w:cs="Times New Roman"/>
          <w:i/>
        </w:rPr>
        <w:t>д</w:t>
      </w:r>
      <w:r w:rsidR="004E25A1">
        <w:rPr>
          <w:rFonts w:ascii="Times New Roman" w:hAnsi="Times New Roman" w:cs="Times New Roman"/>
          <w:i/>
        </w:rPr>
        <w:t>.п.н</w:t>
      </w:r>
      <w:proofErr w:type="spellEnd"/>
      <w:r w:rsidR="004E25A1">
        <w:rPr>
          <w:rFonts w:ascii="Times New Roman" w:hAnsi="Times New Roman" w:cs="Times New Roman"/>
          <w:i/>
        </w:rPr>
        <w:t>.</w:t>
      </w:r>
      <w:r w:rsidRPr="004E25A1">
        <w:rPr>
          <w:rFonts w:ascii="Times New Roman" w:hAnsi="Times New Roman" w:cs="Times New Roman"/>
          <w:i/>
        </w:rPr>
        <w:t>, профессор, главный редактор журнала «Директор школы»</w:t>
      </w:r>
    </w:p>
    <w:p w:rsidR="004E25A1" w:rsidRDefault="004E25A1" w:rsidP="00D0743D">
      <w:pPr>
        <w:pStyle w:val="30"/>
        <w:shd w:val="clear" w:color="auto" w:fill="auto"/>
        <w:spacing w:before="0" w:line="240" w:lineRule="auto"/>
        <w:ind w:firstLine="709"/>
        <w:rPr>
          <w:rStyle w:val="3Exact"/>
          <w:i/>
          <w:color w:val="000000"/>
          <w:sz w:val="22"/>
          <w:szCs w:val="22"/>
        </w:rPr>
      </w:pPr>
    </w:p>
    <w:p w:rsidR="00F71678" w:rsidRPr="004E25A1" w:rsidRDefault="00F71678" w:rsidP="00D0743D">
      <w:pPr>
        <w:pStyle w:val="30"/>
        <w:shd w:val="clear" w:color="auto" w:fill="auto"/>
        <w:spacing w:before="0" w:line="240" w:lineRule="auto"/>
        <w:ind w:firstLine="709"/>
        <w:rPr>
          <w:rStyle w:val="3Exact"/>
          <w:i/>
          <w:color w:val="000000"/>
          <w:sz w:val="22"/>
          <w:szCs w:val="22"/>
        </w:rPr>
      </w:pPr>
      <w:r w:rsidRPr="004E25A1">
        <w:rPr>
          <w:rStyle w:val="3Exact"/>
          <w:i/>
          <w:color w:val="000000"/>
          <w:sz w:val="22"/>
          <w:szCs w:val="22"/>
        </w:rPr>
        <w:t>Мне хочется вернуться к банальной идее, что ничто не случается просто так, имеет предш</w:t>
      </w:r>
      <w:r w:rsidRPr="004E25A1">
        <w:rPr>
          <w:rStyle w:val="3Exact"/>
          <w:i/>
          <w:color w:val="000000"/>
          <w:sz w:val="22"/>
          <w:szCs w:val="22"/>
        </w:rPr>
        <w:t>е</w:t>
      </w:r>
      <w:r w:rsidRPr="004E25A1">
        <w:rPr>
          <w:rStyle w:val="3Exact"/>
          <w:i/>
          <w:color w:val="000000"/>
          <w:sz w:val="22"/>
          <w:szCs w:val="22"/>
        </w:rPr>
        <w:t>ствующую историю и не возникает на пустом месте. У всего, что с нами сегодня происходит, есть свои корни, в</w:t>
      </w:r>
      <w:r w:rsidRPr="004E25A1">
        <w:rPr>
          <w:rStyle w:val="3Exact"/>
          <w:i/>
          <w:color w:val="000000"/>
          <w:sz w:val="22"/>
          <w:szCs w:val="22"/>
        </w:rPr>
        <w:t xml:space="preserve"> </w:t>
      </w:r>
      <w:r w:rsidRPr="004E25A1">
        <w:rPr>
          <w:rStyle w:val="3Exact"/>
          <w:i/>
          <w:color w:val="000000"/>
          <w:sz w:val="22"/>
          <w:szCs w:val="22"/>
        </w:rPr>
        <w:t>частности у идеи технологий в педагогике...</w:t>
      </w:r>
    </w:p>
    <w:p w:rsidR="00F71678" w:rsidRPr="00D0743D" w:rsidRDefault="00F71678" w:rsidP="00D0743D">
      <w:pPr>
        <w:pStyle w:val="30"/>
        <w:shd w:val="clear" w:color="auto" w:fill="auto"/>
        <w:spacing w:before="0" w:line="240" w:lineRule="auto"/>
        <w:ind w:firstLine="709"/>
        <w:rPr>
          <w:rStyle w:val="3Exact"/>
          <w:i/>
          <w:color w:val="000000"/>
          <w:sz w:val="24"/>
          <w:szCs w:val="24"/>
        </w:rPr>
      </w:pPr>
    </w:p>
    <w:p w:rsidR="00C0020B" w:rsidRPr="00D0743D" w:rsidRDefault="00C0020B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Я хотел бы обратить ваше внимание на книгу Ф. Тейлора «Принципы научного ме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неджмента», написанную в </w:t>
      </w:r>
      <w:r w:rsidRPr="00D0743D">
        <w:rPr>
          <w:rStyle w:val="2-1pt"/>
          <w:rFonts w:ascii="Times New Roman" w:hAnsi="Times New Roman" w:cs="Times New Roman"/>
          <w:color w:val="000000"/>
          <w:sz w:val="24"/>
          <w:szCs w:val="24"/>
        </w:rPr>
        <w:t>1911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году, ле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жащую в основе принципов современно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го производства и, насколько можно судить, в основе многих процессов, проис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ходящих в нашей системе обр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зования се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годня.</w:t>
      </w:r>
    </w:p>
    <w:p w:rsidR="00C0020B" w:rsidRPr="00D0743D" w:rsidRDefault="00C0020B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Из этой книги, помимо всего прочего, следует вполне очевидная, но совсем не банальная сегодня мысль о том, </w:t>
      </w:r>
      <w:r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t>что глав</w:t>
      </w:r>
      <w:r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ная задача технологии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t>уменьшить разнообразие способов достижения ре</w:t>
      </w:r>
      <w:r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зультатов.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Тейлор полагает, что на дан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ный момент времени существует оди</w:t>
      </w:r>
      <w:proofErr w:type="gramStart"/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единственный наиболее эффективный способ выполнения какой-либо операции.</w:t>
      </w:r>
    </w:p>
    <w:p w:rsidR="00C0020B" w:rsidRPr="00D0743D" w:rsidRDefault="00C0020B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В качестве примеров он использует способ переноски тяжестей, укладывания кирпи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чей, обработки сыпучих грузов, калибров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ки шариков и т.д. (Обратите внимание, что это исключ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тельно простые операции.) Научное управление в его трактовке — это, во-первых, определение наилучше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го способа во всех мельчайших деталях, а во-вторых, </w:t>
      </w:r>
      <w:r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рабочих выполнению конкретной операции вплоть до отработ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ки и регламентации отдельных движений.</w:t>
      </w:r>
    </w:p>
    <w:p w:rsidR="00213D60" w:rsidRPr="00D0743D" w:rsidRDefault="00C0020B" w:rsidP="00196CAA">
      <w:pPr>
        <w:pStyle w:val="3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Собственно, это и есть технология. Раз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работанная технология должна неукос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нительно выполняться до тех пор, пока не будет найден способ еще более эффек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тивный, которому все должны будут обу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читься и который столь же неукоснительно</w:t>
      </w:r>
      <w:r w:rsidR="00196CA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выполнять. Иначе говоря, н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и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каких иници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атив (инноваций) до тех пор, пока не бу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дет доказано, что предлагаемое улучшение действительно является таковым. На прак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тике это приводило к увеличению произ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 xml:space="preserve">водительности от 2 до 10 раз. </w:t>
      </w:r>
      <w:r w:rsidR="00213D60"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t>Технология создается, чтобы творчества не бы</w:t>
      </w:r>
      <w:r w:rsidR="00213D60" w:rsidRPr="00D0743D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ло,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чтобы работа требовала меньших ин</w:t>
      </w:r>
      <w:r w:rsidR="00213D60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теллектуальных усилий.</w:t>
      </w:r>
    </w:p>
    <w:p w:rsidR="00213D60" w:rsidRPr="00D0743D" w:rsidRDefault="00213D60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Нации (там, где это происходило) более века проходили подобную весьма жесто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кую школу, школу крайне уважительного отношения к технологии и дисциплине ее в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ы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полнения.</w:t>
      </w:r>
    </w:p>
    <w:p w:rsidR="00213D60" w:rsidRPr="00D0743D" w:rsidRDefault="00213D60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Отметим, что мы такой школы не прохо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дили, просто не успели, поскольку в XX ве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ке были заняты другими вещами.</w:t>
      </w:r>
    </w:p>
    <w:p w:rsidR="00213D60" w:rsidRPr="00D0743D" w:rsidRDefault="00213D60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Поэтому на производстве у нас получа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ются уникальные единичные экземпляры (творчество), а организация массового производства, где крайне важна техноло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гическая дисциплина, — не очень. В обра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зовании у нас образуются островки очень качественн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го образования, работа с ода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ренными детьми, а массовое образова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ние — не очень.</w:t>
      </w:r>
    </w:p>
    <w:p w:rsidR="00595CDE" w:rsidRPr="00D0743D" w:rsidRDefault="00213D60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В свое время мне приходилось много раз слышать не без зависти высказыва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емые соображения о том, что, например, американские учителя имеют в своем рас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поряжении детально проработанные ди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дактические и методические материалы, которые нашим п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е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дагогам чаще всего при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ходится создавать самим. Дело, однако, в том, что это не просто материалы, это тех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нологии. Они были где-то созданы (в про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цессе творческой работы) и проверены, признаны успешными. И если эта техно</w:t>
      </w:r>
      <w:r w:rsidR="00595CDE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логия принята в школе, то от нее нельзя отступать и за этим будут следить.</w:t>
      </w:r>
    </w:p>
    <w:p w:rsidR="00595CDE" w:rsidRPr="00D0743D" w:rsidRDefault="00595CDE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Хорошо разработанные технологии по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зволяют использовать менее квалифици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рованную рабочую силу, в образовании — менее квалифицированных педагогов. Это является логичным следствием </w:t>
      </w:r>
      <w:proofErr w:type="gramStart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бизнес-подходов</w:t>
      </w:r>
      <w:proofErr w:type="gramEnd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в образовании, ведь в бизнесе книга «Принципы научного менеджмента» по-прежнему является Библией, хотя уже ясно видны и исключения. Исключения эти касаются интеллектуально сложных, плохо </w:t>
      </w:r>
      <w:proofErr w:type="spellStart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х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нологизируемых</w:t>
      </w:r>
      <w:proofErr w:type="spellEnd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работ, к кото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рым со всей очевидностью относятся обу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чение и восп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тание.</w:t>
      </w:r>
    </w:p>
    <w:p w:rsidR="00595CDE" w:rsidRPr="00D0743D" w:rsidRDefault="00595CDE" w:rsidP="00D0743D">
      <w:pPr>
        <w:pStyle w:val="20"/>
        <w:shd w:val="clear" w:color="auto" w:fill="auto"/>
        <w:spacing w:line="240" w:lineRule="auto"/>
        <w:ind w:firstLine="709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В российском образовании технологи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ческий подход, несмотря на обилие раз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lastRenderedPageBreak/>
        <w:t>говоров, прививается с трудом. Мы ведь не зря так часто говорим о творчестве в обр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а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зовании. Сегодня в педагогической среде говорить о творчестве престижно и практич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ски обязательно, но творчество и технологии мало совместимы. При техно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логическом подходе творчество имеет ме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сто на этапе создания технологии, но ко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гда она создана, то, простите, творчеству конец. В.П. Беспалько отмечает: «Любая деятельность может быть либо технологи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ей, либо искусством. Искусство основано на интуиции, технология на науке. С искус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ства все начинается, технологией заканчи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 xml:space="preserve">вается, чтобы затем все началось сначала. </w:t>
      </w:r>
      <w:proofErr w:type="gramStart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Любое планирование, а без него не обой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тись в педагогической де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я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тельности, про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тиворечит экспромту, действиям по наи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тию, по интуиции, т.е</w:t>
      </w:r>
      <w:r w:rsidR="00196CAA">
        <w:rPr>
          <w:rStyle w:val="20pt"/>
          <w:rFonts w:ascii="Times New Roman" w:hAnsi="Times New Roman" w:cs="Times New Roman"/>
          <w:color w:val="000000"/>
          <w:sz w:val="24"/>
          <w:szCs w:val="24"/>
        </w:rPr>
        <w:t>. является началом технологии»</w:t>
      </w:r>
      <w:r w:rsidR="00A45CAB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5CAB" w:rsidRPr="00196CAA">
        <w:rPr>
          <w:rStyle w:val="20pt"/>
          <w:rFonts w:ascii="Times New Roman" w:hAnsi="Times New Roman" w:cs="Times New Roman"/>
          <w:i/>
          <w:color w:val="000000"/>
          <w:sz w:val="22"/>
          <w:szCs w:val="22"/>
        </w:rPr>
        <w:t>Беспалько В.П. Слагаемые педагогической технологии.</w:t>
      </w:r>
      <w:proofErr w:type="gramEnd"/>
      <w:r w:rsidR="00A45CAB" w:rsidRPr="00196CAA">
        <w:rPr>
          <w:rStyle w:val="20pt"/>
          <w:rFonts w:ascii="Times New Roman" w:hAnsi="Times New Roman" w:cs="Times New Roman"/>
          <w:i/>
          <w:color w:val="000000"/>
          <w:sz w:val="22"/>
          <w:szCs w:val="22"/>
        </w:rPr>
        <w:t xml:space="preserve"> – </w:t>
      </w:r>
      <w:proofErr w:type="gramStart"/>
      <w:r w:rsidR="00A45CAB" w:rsidRPr="00196CAA">
        <w:rPr>
          <w:rStyle w:val="20pt"/>
          <w:rFonts w:ascii="Times New Roman" w:hAnsi="Times New Roman" w:cs="Times New Roman"/>
          <w:i/>
          <w:color w:val="000000"/>
          <w:sz w:val="22"/>
          <w:szCs w:val="22"/>
        </w:rPr>
        <w:t>М., 1989)</w:t>
      </w:r>
      <w:r w:rsidR="00196CAA" w:rsidRPr="00196CAA">
        <w:rPr>
          <w:rStyle w:val="20pt"/>
          <w:rFonts w:ascii="Times New Roman" w:hAnsi="Times New Roman" w:cs="Times New Roman"/>
          <w:i/>
          <w:color w:val="000000"/>
          <w:sz w:val="22"/>
          <w:szCs w:val="22"/>
        </w:rPr>
        <w:t>.</w:t>
      </w:r>
      <w:proofErr w:type="gramEnd"/>
    </w:p>
    <w:p w:rsidR="00DE5B99" w:rsidRPr="00D0743D" w:rsidRDefault="00DE5B99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«Википедия» дает следующее опреде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педагогической технологии: </w:t>
      </w:r>
      <w:r w:rsidR="00694EF8">
        <w:rPr>
          <w:rStyle w:val="210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="00694EF8">
        <w:rPr>
          <w:rStyle w:val="210"/>
          <w:rFonts w:ascii="Times New Roman" w:hAnsi="Times New Roman" w:cs="Times New Roman"/>
          <w:color w:val="000000"/>
          <w:sz w:val="24"/>
          <w:szCs w:val="24"/>
        </w:rPr>
        <w:t>Пе-д</w:t>
      </w:r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>агогич</w:t>
      </w:r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>е</w:t>
      </w:r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proofErr w:type="gramEnd"/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 xml:space="preserve"> технология 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— специальный </w:t>
      </w:r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 xml:space="preserve">набор 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фо</w:t>
      </w:r>
      <w:r w:rsidR="00694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рм, методов, способов, приемов 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бучения и воспитательных средств, сис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темно исп</w:t>
      </w:r>
      <w:r w:rsidR="00694EF8">
        <w:rPr>
          <w:rStyle w:val="2"/>
          <w:rFonts w:ascii="Times New Roman" w:hAnsi="Times New Roman" w:cs="Times New Roman"/>
          <w:color w:val="000000"/>
          <w:sz w:val="24"/>
          <w:szCs w:val="24"/>
        </w:rPr>
        <w:t>ользуемых в образовательном про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цессе на основе декл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риру</w:t>
      </w:r>
      <w:r w:rsidR="00694EF8">
        <w:rPr>
          <w:rStyle w:val="2"/>
          <w:rFonts w:ascii="Times New Roman" w:hAnsi="Times New Roman" w:cs="Times New Roman"/>
          <w:color w:val="000000"/>
          <w:sz w:val="24"/>
          <w:szCs w:val="24"/>
        </w:rPr>
        <w:t>емых психо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лого-педагогических установок, при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водящий всегда к достижению прогно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зируемого образовательного результата с </w:t>
      </w:r>
      <w:r w:rsidRPr="00D0743D">
        <w:rPr>
          <w:rStyle w:val="210"/>
          <w:rFonts w:ascii="Times New Roman" w:hAnsi="Times New Roman" w:cs="Times New Roman"/>
          <w:color w:val="000000"/>
          <w:sz w:val="24"/>
          <w:szCs w:val="24"/>
        </w:rPr>
        <w:t xml:space="preserve">допустимой нормой отклонения». </w:t>
      </w:r>
      <w:r w:rsidR="00694EF8">
        <w:rPr>
          <w:rStyle w:val="2"/>
          <w:rFonts w:ascii="Times New Roman" w:hAnsi="Times New Roman" w:cs="Times New Roman"/>
          <w:color w:val="000000"/>
          <w:sz w:val="24"/>
          <w:szCs w:val="24"/>
        </w:rPr>
        <w:t>Тут-то 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зарыта собака...</w:t>
      </w:r>
    </w:p>
    <w:p w:rsidR="00DE5B99" w:rsidRPr="00D0743D" w:rsidRDefault="00DE5B99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Что так</w:t>
      </w:r>
      <w:r w:rsidR="00694EF8">
        <w:rPr>
          <w:rStyle w:val="2"/>
          <w:rFonts w:ascii="Times New Roman" w:hAnsi="Times New Roman" w:cs="Times New Roman"/>
          <w:color w:val="000000"/>
          <w:sz w:val="24"/>
          <w:szCs w:val="24"/>
        </w:rPr>
        <w:t>ое допустимая норма отклонений в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педагогике? Это ситуация, когда педаго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гическая технология не сработала по отно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шению к конкретному ребенку или группе детей. 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т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клонение говорит о том, по отно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шению к скольким детям данная техноло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гия оказалась неэ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ф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фективной. Что счи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тать допустимой нормой «педагогического брака»? На производстве с этим можно бо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роться, в том числе и с помощью стандар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тизации исходного матер</w:t>
      </w:r>
      <w:r w:rsidR="00185192">
        <w:rPr>
          <w:rStyle w:val="2"/>
          <w:rFonts w:ascii="Times New Roman" w:hAnsi="Times New Roman" w:cs="Times New Roman"/>
          <w:color w:val="000000"/>
          <w:sz w:val="24"/>
          <w:szCs w:val="24"/>
        </w:rPr>
        <w:t>иала, например при переноске гр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узов (чугунных болва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нок) (этот пример подробно разбирается в книге), форма и вес грузов должны быть всегда одинаковы, а в образовании? Де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ти, собранные в класс (если применяется определенная технология), должны быть одинаковыми. Для того чтобы техноло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гия работала, необходимо иметь как мож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но более однородную группу детей, т.е. производить отбор, селекцию. Это пря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мое следствие технологического подхода. Ведь замечания педагога «этот ребенок не обучаем!» означает, что исходная «бол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ванка» не стандартна.</w:t>
      </w:r>
    </w:p>
    <w:p w:rsidR="00DE5B99" w:rsidRPr="00D0743D" w:rsidRDefault="00DE5B99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 этом важно различать технологию и отдельные приемы, из которых техноло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гия складывается. Российский учитель не рассматривает технологию как целостное, он разбивает ее на приемы, затем отбирает из них те, которые, на его взгляд, подходят для НЕГО и </w:t>
      </w:r>
      <w:proofErr w:type="gramStart"/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ющихся.</w:t>
      </w:r>
    </w:p>
    <w:p w:rsidR="00DE5B99" w:rsidRPr="00D0743D" w:rsidRDefault="00DE5B99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Деятельность как набор индивидуально отобранных приемов — это ремесло или, в вы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с</w:t>
      </w:r>
      <w:r w:rsidRPr="00D0743D">
        <w:rPr>
          <w:rStyle w:val="2"/>
          <w:rFonts w:ascii="Times New Roman" w:hAnsi="Times New Roman" w:cs="Times New Roman"/>
          <w:color w:val="000000"/>
          <w:sz w:val="24"/>
          <w:szCs w:val="24"/>
        </w:rPr>
        <w:t>шем своем проявлении, искусство.</w:t>
      </w:r>
    </w:p>
    <w:p w:rsidR="00400353" w:rsidRPr="00D0743D" w:rsidRDefault="00694EF8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Любой человек, занимающийся искусством, для начала обучается отдельным 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приемам, художник — за какой конец держать кисть и как смешивать краски, актер — те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х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нике речи, пластике... Эти приемы они в различном соотношении комбинируют и видоизменяют, изобре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тают новые, развивая свою индивиду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альность. Если это получи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ся, вырастает творец, если нет, будет ремесленник (что с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="00400353"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всем не упрек).</w:t>
      </w:r>
    </w:p>
    <w:p w:rsidR="00400353" w:rsidRPr="00D0743D" w:rsidRDefault="00400353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Значит, педагогическая деятельность, так уж сложилось, в российских обстоя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тельствах рассматривается как искусство. Это весьма укоренившееся представление носит ценностный характер, и любые по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кушения на него вызывают крайне силь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ное с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противление. А потому </w:t>
      </w:r>
      <w:proofErr w:type="gramStart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тотальная</w:t>
      </w:r>
      <w:proofErr w:type="gramEnd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F8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педагогической деятель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ности мал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вероятна (что, может быть, и к лучшему). Однако она возможна и целесо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образна при условии снижения квалифи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кации педагогов.</w:t>
      </w:r>
    </w:p>
    <w:p w:rsidR="00DE5B99" w:rsidRPr="00D0743D" w:rsidRDefault="00400353" w:rsidP="00D074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Обеспечение эффективной педагогиче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ской деятельности, если мы рассматри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ваем ее как ремесло (искусство), таким образом, связано с формированием у пе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дагогов 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б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щих психолого-педагогических установок и вооружения их максимально большим к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личеством конкретных при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емов. Это возможно только на рабочем месте, в процессе профессиональной де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ятельности, а потому является важней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softHyphen/>
        <w:t>шей задачей и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головной б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о</w:t>
      </w:r>
      <w:r w:rsidRPr="00D0743D">
        <w:rPr>
          <w:rStyle w:val="20pt"/>
          <w:rFonts w:ascii="Times New Roman" w:hAnsi="Times New Roman" w:cs="Times New Roman"/>
          <w:color w:val="000000"/>
          <w:sz w:val="24"/>
          <w:szCs w:val="24"/>
        </w:rPr>
        <w:t>лью руководителя.</w:t>
      </w:r>
    </w:p>
    <w:p w:rsidR="00AF23CE" w:rsidRPr="00AF23CE" w:rsidRDefault="00AF23CE" w:rsidP="00213D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F23CE" w:rsidRPr="00AF23CE" w:rsidSect="00B946F7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57" w:rsidRDefault="00636A57" w:rsidP="004C41B9">
      <w:pPr>
        <w:spacing w:after="0" w:line="240" w:lineRule="auto"/>
      </w:pPr>
      <w:r>
        <w:separator/>
      </w:r>
    </w:p>
  </w:endnote>
  <w:endnote w:type="continuationSeparator" w:id="0">
    <w:p w:rsidR="00636A57" w:rsidRDefault="00636A57" w:rsidP="004C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078634"/>
      <w:docPartObj>
        <w:docPartGallery w:val="Page Numbers (Bottom of Page)"/>
        <w:docPartUnique/>
      </w:docPartObj>
    </w:sdtPr>
    <w:sdtContent>
      <w:p w:rsidR="00196CAA" w:rsidRDefault="00196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F8">
          <w:rPr>
            <w:noProof/>
          </w:rPr>
          <w:t>1</w:t>
        </w:r>
        <w:r>
          <w:fldChar w:fldCharType="end"/>
        </w:r>
      </w:p>
    </w:sdtContent>
  </w:sdt>
  <w:p w:rsidR="00196CAA" w:rsidRDefault="00196C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57" w:rsidRDefault="00636A57" w:rsidP="004C41B9">
      <w:pPr>
        <w:spacing w:after="0" w:line="240" w:lineRule="auto"/>
      </w:pPr>
      <w:r>
        <w:separator/>
      </w:r>
    </w:p>
  </w:footnote>
  <w:footnote w:type="continuationSeparator" w:id="0">
    <w:p w:rsidR="00636A57" w:rsidRDefault="00636A57" w:rsidP="004C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</w:rPr>
      <w:alias w:val="Название"/>
      <w:id w:val="77738743"/>
      <w:placeholder>
        <w:docPart w:val="5538B4A23D0049A3A7559EED91DB79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1B9" w:rsidRPr="004C41B9" w:rsidRDefault="004C41B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i/>
          </w:rPr>
        </w:pPr>
        <w:r w:rsidRPr="004C41B9">
          <w:rPr>
            <w:rFonts w:ascii="Times New Roman" w:eastAsiaTheme="majorEastAsia" w:hAnsi="Times New Roman" w:cs="Times New Roman"/>
            <w:b/>
            <w:i/>
          </w:rPr>
          <w:t>Директор школы - 2016 - №6 – С.15-18</w:t>
        </w:r>
      </w:p>
    </w:sdtContent>
  </w:sdt>
  <w:p w:rsidR="004C41B9" w:rsidRDefault="004C4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F7"/>
    <w:rsid w:val="00185192"/>
    <w:rsid w:val="00196CAA"/>
    <w:rsid w:val="00213D60"/>
    <w:rsid w:val="00400353"/>
    <w:rsid w:val="004C41B9"/>
    <w:rsid w:val="004E25A1"/>
    <w:rsid w:val="005256DB"/>
    <w:rsid w:val="00595CDE"/>
    <w:rsid w:val="00636A57"/>
    <w:rsid w:val="00694EF8"/>
    <w:rsid w:val="00A45CAB"/>
    <w:rsid w:val="00AF23CE"/>
    <w:rsid w:val="00B946F7"/>
    <w:rsid w:val="00C0020B"/>
    <w:rsid w:val="00CE792C"/>
    <w:rsid w:val="00D0743D"/>
    <w:rsid w:val="00DE5B99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1B9"/>
  </w:style>
  <w:style w:type="paragraph" w:styleId="a5">
    <w:name w:val="footer"/>
    <w:basedOn w:val="a"/>
    <w:link w:val="a6"/>
    <w:uiPriority w:val="99"/>
    <w:unhideWhenUsed/>
    <w:rsid w:val="004C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1B9"/>
  </w:style>
  <w:style w:type="paragraph" w:styleId="a7">
    <w:name w:val="Balloon Text"/>
    <w:basedOn w:val="a"/>
    <w:link w:val="a8"/>
    <w:uiPriority w:val="99"/>
    <w:semiHidden/>
    <w:unhideWhenUsed/>
    <w:rsid w:val="004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B9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uiPriority w:val="99"/>
    <w:rsid w:val="00F71678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F716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1678"/>
    <w:pPr>
      <w:widowControl w:val="0"/>
      <w:shd w:val="clear" w:color="auto" w:fill="FFFFFF"/>
      <w:spacing w:before="480" w:after="0" w:line="33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C0020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C0020B"/>
    <w:rPr>
      <w:rFonts w:ascii="Arial Narrow" w:hAnsi="Arial Narrow" w:cs="Arial Narrow"/>
      <w:spacing w:val="-20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C0020B"/>
    <w:rPr>
      <w:rFonts w:ascii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020B"/>
    <w:pPr>
      <w:widowControl w:val="0"/>
      <w:shd w:val="clear" w:color="auto" w:fill="FFFFFF"/>
      <w:spacing w:after="0" w:line="230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31">
    <w:name w:val="Заголовок №3_"/>
    <w:basedOn w:val="a0"/>
    <w:link w:val="32"/>
    <w:uiPriority w:val="99"/>
    <w:rsid w:val="00C0020B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020B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pacing w:val="60"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213D60"/>
    <w:rPr>
      <w:rFonts w:ascii="Arial Narrow" w:hAnsi="Arial Narrow" w:cs="Arial Narrow"/>
      <w:spacing w:val="10"/>
      <w:sz w:val="19"/>
      <w:szCs w:val="19"/>
      <w:u w:val="non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DE5B99"/>
    <w:rPr>
      <w:rFonts w:ascii="Arial Narrow" w:hAnsi="Arial Narrow" w:cs="Arial Narrow"/>
      <w:b/>
      <w:bCs/>
      <w:sz w:val="19"/>
      <w:szCs w:val="19"/>
      <w:u w:val="none"/>
      <w:shd w:val="clear" w:color="auto" w:fill="FFFFFF"/>
    </w:rPr>
  </w:style>
  <w:style w:type="character" w:customStyle="1" w:styleId="26">
    <w:name w:val="Основной текст (2) + 6"/>
    <w:aliases w:val="5 pt,Интервал 1 pt Exact"/>
    <w:basedOn w:val="2"/>
    <w:uiPriority w:val="99"/>
    <w:rsid w:val="00400353"/>
    <w:rPr>
      <w:rFonts w:ascii="Arial Narrow" w:hAnsi="Arial Narrow" w:cs="Arial Narrow"/>
      <w:spacing w:val="20"/>
      <w:sz w:val="13"/>
      <w:szCs w:val="13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1B9"/>
  </w:style>
  <w:style w:type="paragraph" w:styleId="a5">
    <w:name w:val="footer"/>
    <w:basedOn w:val="a"/>
    <w:link w:val="a6"/>
    <w:uiPriority w:val="99"/>
    <w:unhideWhenUsed/>
    <w:rsid w:val="004C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1B9"/>
  </w:style>
  <w:style w:type="paragraph" w:styleId="a7">
    <w:name w:val="Balloon Text"/>
    <w:basedOn w:val="a"/>
    <w:link w:val="a8"/>
    <w:uiPriority w:val="99"/>
    <w:semiHidden/>
    <w:unhideWhenUsed/>
    <w:rsid w:val="004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B9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uiPriority w:val="99"/>
    <w:rsid w:val="00F71678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F716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1678"/>
    <w:pPr>
      <w:widowControl w:val="0"/>
      <w:shd w:val="clear" w:color="auto" w:fill="FFFFFF"/>
      <w:spacing w:before="480" w:after="0" w:line="33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C0020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C0020B"/>
    <w:rPr>
      <w:rFonts w:ascii="Arial Narrow" w:hAnsi="Arial Narrow" w:cs="Arial Narrow"/>
      <w:spacing w:val="-20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C0020B"/>
    <w:rPr>
      <w:rFonts w:ascii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020B"/>
    <w:pPr>
      <w:widowControl w:val="0"/>
      <w:shd w:val="clear" w:color="auto" w:fill="FFFFFF"/>
      <w:spacing w:after="0" w:line="230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31">
    <w:name w:val="Заголовок №3_"/>
    <w:basedOn w:val="a0"/>
    <w:link w:val="32"/>
    <w:uiPriority w:val="99"/>
    <w:rsid w:val="00C0020B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020B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pacing w:val="60"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213D60"/>
    <w:rPr>
      <w:rFonts w:ascii="Arial Narrow" w:hAnsi="Arial Narrow" w:cs="Arial Narrow"/>
      <w:spacing w:val="10"/>
      <w:sz w:val="19"/>
      <w:szCs w:val="19"/>
      <w:u w:val="non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DE5B99"/>
    <w:rPr>
      <w:rFonts w:ascii="Arial Narrow" w:hAnsi="Arial Narrow" w:cs="Arial Narrow"/>
      <w:b/>
      <w:bCs/>
      <w:sz w:val="19"/>
      <w:szCs w:val="19"/>
      <w:u w:val="none"/>
      <w:shd w:val="clear" w:color="auto" w:fill="FFFFFF"/>
    </w:rPr>
  </w:style>
  <w:style w:type="character" w:customStyle="1" w:styleId="26">
    <w:name w:val="Основной текст (2) + 6"/>
    <w:aliases w:val="5 pt,Интервал 1 pt Exact"/>
    <w:basedOn w:val="2"/>
    <w:uiPriority w:val="99"/>
    <w:rsid w:val="00400353"/>
    <w:rPr>
      <w:rFonts w:ascii="Arial Narrow" w:hAnsi="Arial Narrow" w:cs="Arial Narrow"/>
      <w:spacing w:val="20"/>
      <w:sz w:val="13"/>
      <w:szCs w:val="13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B4A23D0049A3A7559EED91DB7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41644-F131-4102-9A34-B1BA30B43076}"/>
      </w:docPartPr>
      <w:docPartBody>
        <w:p w:rsidR="00000000" w:rsidRDefault="00B3714C" w:rsidP="00B3714C">
          <w:pPr>
            <w:pStyle w:val="5538B4A23D0049A3A7559EED91DB79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C"/>
    <w:rsid w:val="004030BE"/>
    <w:rsid w:val="00B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38B4A23D0049A3A7559EED91DB7961">
    <w:name w:val="5538B4A23D0049A3A7559EED91DB7961"/>
    <w:rsid w:val="00B37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38B4A23D0049A3A7559EED91DB7961">
    <w:name w:val="5538B4A23D0049A3A7559EED91DB7961"/>
    <w:rsid w:val="00B37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школы - 2016 - №6 – С.15-18</dc:title>
  <dc:creator>admin</dc:creator>
  <cp:lastModifiedBy>admin</cp:lastModifiedBy>
  <cp:revision>16</cp:revision>
  <dcterms:created xsi:type="dcterms:W3CDTF">2018-03-11T12:49:00Z</dcterms:created>
  <dcterms:modified xsi:type="dcterms:W3CDTF">2018-03-11T13:07:00Z</dcterms:modified>
</cp:coreProperties>
</file>