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42" w:rsidRDefault="004E32A1" w:rsidP="009D2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DF">
        <w:rPr>
          <w:rFonts w:ascii="Times New Roman" w:hAnsi="Times New Roman" w:cs="Times New Roman"/>
          <w:b/>
          <w:sz w:val="24"/>
          <w:szCs w:val="24"/>
        </w:rPr>
        <w:t>Работа управленческой команды школы по освоению новых стандартов</w:t>
      </w:r>
    </w:p>
    <w:p w:rsidR="00255F2B" w:rsidRPr="009E19DF" w:rsidRDefault="00255F2B" w:rsidP="009E1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DF9" w:rsidRPr="009E19DF" w:rsidRDefault="00173DF9" w:rsidP="009E19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9DF">
        <w:rPr>
          <w:rFonts w:ascii="Times New Roman" w:hAnsi="Times New Roman" w:cs="Times New Roman"/>
          <w:b/>
          <w:i/>
          <w:sz w:val="24"/>
          <w:szCs w:val="24"/>
        </w:rPr>
        <w:t xml:space="preserve">Марк Максимович Поташник, </w:t>
      </w:r>
      <w:r w:rsidRPr="009E19DF">
        <w:rPr>
          <w:rFonts w:ascii="Times New Roman" w:hAnsi="Times New Roman" w:cs="Times New Roman"/>
          <w:i/>
          <w:sz w:val="24"/>
          <w:szCs w:val="24"/>
        </w:rPr>
        <w:t>действительный член (академик) Российской академии образования, профессор, доктор педагогических наук</w:t>
      </w:r>
    </w:p>
    <w:p w:rsidR="000D0FBF" w:rsidRPr="009E19DF" w:rsidRDefault="000D0FBF" w:rsidP="009E19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9DF">
        <w:rPr>
          <w:rFonts w:ascii="Times New Roman" w:hAnsi="Times New Roman" w:cs="Times New Roman"/>
          <w:b/>
          <w:i/>
          <w:sz w:val="24"/>
          <w:szCs w:val="24"/>
        </w:rPr>
        <w:t xml:space="preserve">Михаил Владимирович Левит, </w:t>
      </w:r>
      <w:r w:rsidRPr="009E19DF">
        <w:rPr>
          <w:rFonts w:ascii="Times New Roman" w:hAnsi="Times New Roman" w:cs="Times New Roman"/>
          <w:i/>
          <w:sz w:val="24"/>
          <w:szCs w:val="24"/>
        </w:rPr>
        <w:t>заместитель директора гимназии №1514 г. Москвы, кандидат педагогических наук</w:t>
      </w:r>
      <w:bookmarkStart w:id="0" w:name="_GoBack"/>
      <w:bookmarkEnd w:id="0"/>
    </w:p>
    <w:p w:rsidR="007D1C64" w:rsidRPr="009E19DF" w:rsidRDefault="007D1C64" w:rsidP="009E19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5ECA" w:rsidRPr="009E19DF" w:rsidRDefault="00062169" w:rsidP="00062169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Я</w:t>
      </w:r>
      <w:r w:rsidR="008C5ECA" w:rsidRPr="009E19DF">
        <w:rPr>
          <w:rStyle w:val="21"/>
          <w:rFonts w:ascii="Times New Roman" w:hAnsi="Times New Roman" w:cs="Times New Roman"/>
          <w:color w:val="000000"/>
          <w:sz w:val="24"/>
          <w:szCs w:val="24"/>
        </w:rPr>
        <w:t>сно, что без финансирования, без соот</w:t>
      </w:r>
      <w:r w:rsidR="008C5ECA" w:rsidRPr="009E19DF">
        <w:rPr>
          <w:rStyle w:val="21"/>
          <w:rFonts w:ascii="Times New Roman" w:hAnsi="Times New Roman" w:cs="Times New Roman"/>
          <w:color w:val="000000"/>
          <w:sz w:val="24"/>
          <w:szCs w:val="24"/>
        </w:rPr>
        <w:softHyphen/>
        <w:t>ветствующей материальной базы ничего нового внедрить нельзя, и это целиком забота директора: отстаивание бюджета, обеспечение оборуд</w:t>
      </w:r>
      <w:r w:rsidR="008C5ECA" w:rsidRPr="009E19DF">
        <w:rPr>
          <w:rStyle w:val="21"/>
          <w:rFonts w:ascii="Times New Roman" w:hAnsi="Times New Roman" w:cs="Times New Roman"/>
          <w:color w:val="000000"/>
          <w:sz w:val="24"/>
          <w:szCs w:val="24"/>
        </w:rPr>
        <w:t>о</w:t>
      </w:r>
      <w:r w:rsidR="008C5ECA" w:rsidRPr="009E19DF">
        <w:rPr>
          <w:rStyle w:val="21"/>
          <w:rFonts w:ascii="Times New Roman" w:hAnsi="Times New Roman" w:cs="Times New Roman"/>
          <w:color w:val="000000"/>
          <w:sz w:val="24"/>
          <w:szCs w:val="24"/>
        </w:rPr>
        <w:t>ванием, учебниками, учебными средствами и т.п.</w:t>
      </w:r>
    </w:p>
    <w:p w:rsidR="008C5ECA" w:rsidRPr="009E19DF" w:rsidRDefault="008C5ECA" w:rsidP="009E19DF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9E19DF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Нормативно-правовое обеспечение</w:t>
      </w:r>
      <w:bookmarkEnd w:id="1"/>
    </w:p>
    <w:p w:rsidR="008C5ECA" w:rsidRPr="009E19DF" w:rsidRDefault="008C5ECA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С этого нужно начать. </w:t>
      </w:r>
      <w:proofErr w:type="gram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Необходимо, чтобы в школе (в папках) (несколько комплектов), и в настенной информации, и в доступном для каждого учителя электронном ресурсе были с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браны все нормативные акты феде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рального, регионального, муниципального и школьного уровня, касающиеся освоения ФГОС начального, основного общего и пол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ного среднего образ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вания.</w:t>
      </w:r>
      <w:proofErr w:type="gramEnd"/>
    </w:p>
    <w:p w:rsidR="008C5ECA" w:rsidRPr="009E19DF" w:rsidRDefault="008C5ECA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Сюда войдут приказы по школе:</w:t>
      </w:r>
    </w:p>
    <w:p w:rsidR="008C5ECA" w:rsidRPr="009E19DF" w:rsidRDefault="008C5ECA" w:rsidP="008C3EAD">
      <w:pPr>
        <w:pStyle w:val="23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 реализации приказа </w:t>
      </w:r>
      <w:proofErr w:type="spell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РФ от 06.10.2009 № 373 «Об утверждении</w:t>
      </w:r>
      <w:r w:rsidR="008C3EAD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и введении в действие федерального государ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ственного образовательного стандарта на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чального общего образования» (и другие по ступеням образования</w:t>
      </w:r>
      <w:r w:rsidR="008C3EAD">
        <w:rPr>
          <w:rStyle w:val="22"/>
          <w:rFonts w:ascii="Times New Roman" w:hAnsi="Times New Roman" w:cs="Times New Roman"/>
          <w:color w:val="000000"/>
          <w:sz w:val="24"/>
          <w:szCs w:val="24"/>
        </w:rPr>
        <w:t>)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ECA" w:rsidRPr="009E19DF" w:rsidRDefault="008C5ECA" w:rsidP="008C3EAD">
      <w:pPr>
        <w:pStyle w:val="23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Об утверждении перечня классов, реализу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ющих образовательные программы начально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го и основного общего образования, перехо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дящих на федеральный государственный об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разовательный стандарт начального и основ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ного общего образования с 01.09.2014 г.</w:t>
      </w:r>
    </w:p>
    <w:p w:rsidR="008C5ECA" w:rsidRPr="009E19DF" w:rsidRDefault="008C5ECA" w:rsidP="008C3EAD">
      <w:pPr>
        <w:pStyle w:val="23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 создании школьного координационного совета по вопросам введения федеральных гос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у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дарственных образовательных стандартов общего образования.</w:t>
      </w:r>
    </w:p>
    <w:p w:rsidR="008C5ECA" w:rsidRPr="009E19DF" w:rsidRDefault="008C5ECA" w:rsidP="008C3EAD">
      <w:pPr>
        <w:pStyle w:val="23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тельный стандарт (тексты по всем уровням образ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вания, утверждённые </w:t>
      </w:r>
      <w:proofErr w:type="spell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8C5ECA" w:rsidRPr="009E19DF" w:rsidRDefault="008C5ECA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Далее следуют локальные акты школы, рег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ламентирующие введение ФГОС:</w:t>
      </w:r>
    </w:p>
    <w:p w:rsidR="008C5ECA" w:rsidRPr="009E19DF" w:rsidRDefault="008C5ECA" w:rsidP="000B4AFA">
      <w:pPr>
        <w:pStyle w:val="23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Устав школы (с изменениями и дополнени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ями, связанными с освоением стандартов).</w:t>
      </w:r>
    </w:p>
    <w:p w:rsidR="008C5ECA" w:rsidRPr="009E19DF" w:rsidRDefault="008C5ECA" w:rsidP="000B4AFA">
      <w:pPr>
        <w:pStyle w:val="23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школы.</w:t>
      </w:r>
    </w:p>
    <w:p w:rsidR="007D1C64" w:rsidRPr="000B4AFA" w:rsidRDefault="008C5ECA" w:rsidP="000B4AFA">
      <w:pPr>
        <w:pStyle w:val="a9"/>
        <w:numPr>
          <w:ilvl w:val="0"/>
          <w:numId w:val="3"/>
        </w:numPr>
        <w:spacing w:after="0" w:line="240" w:lineRule="auto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0B4AFA">
        <w:rPr>
          <w:rStyle w:val="22"/>
          <w:rFonts w:ascii="Times New Roman" w:hAnsi="Times New Roman" w:cs="Times New Roman"/>
          <w:sz w:val="24"/>
          <w:szCs w:val="24"/>
        </w:rPr>
        <w:t>Рабочие программы по предметам и вне</w:t>
      </w:r>
      <w:r w:rsidRPr="000B4AFA">
        <w:rPr>
          <w:rStyle w:val="22"/>
          <w:rFonts w:ascii="Times New Roman" w:hAnsi="Times New Roman" w:cs="Times New Roman"/>
          <w:sz w:val="24"/>
          <w:szCs w:val="24"/>
        </w:rPr>
        <w:softHyphen/>
        <w:t>урочной деятельности.</w:t>
      </w:r>
    </w:p>
    <w:p w:rsidR="00DD6F7C" w:rsidRPr="009E19DF" w:rsidRDefault="00DD6F7C" w:rsidP="000B4AFA">
      <w:pPr>
        <w:pStyle w:val="23"/>
        <w:numPr>
          <w:ilvl w:val="0"/>
          <w:numId w:val="3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План мероприятий по подготовке к вве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дению ФГОС.</w:t>
      </w:r>
    </w:p>
    <w:p w:rsidR="00DD6F7C" w:rsidRPr="009E19DF" w:rsidRDefault="00DD6F7C" w:rsidP="000B4AFA">
      <w:pPr>
        <w:pStyle w:val="23"/>
        <w:numPr>
          <w:ilvl w:val="0"/>
          <w:numId w:val="3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Должностные инструкции учителей (с изменениями и дополнениями, касаю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щимися ФГОС).</w:t>
      </w:r>
    </w:p>
    <w:p w:rsidR="00DD6F7C" w:rsidRPr="009E19DF" w:rsidRDefault="00DD6F7C" w:rsidP="000B4AFA">
      <w:pPr>
        <w:pStyle w:val="23"/>
        <w:numPr>
          <w:ilvl w:val="0"/>
          <w:numId w:val="3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Должностная инструкция заместителя директора по учебно-воспитательной рабо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те по ст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у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пеням образования.</w:t>
      </w:r>
    </w:p>
    <w:p w:rsidR="00DD6F7C" w:rsidRPr="009E19DF" w:rsidRDefault="00DD6F7C" w:rsidP="000B4AFA">
      <w:pPr>
        <w:pStyle w:val="23"/>
        <w:numPr>
          <w:ilvl w:val="0"/>
          <w:numId w:val="3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Требования к документации по органи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зации внеурочной деятельности и т.д.</w:t>
      </w:r>
    </w:p>
    <w:p w:rsidR="00DD6F7C" w:rsidRPr="009E19DF" w:rsidRDefault="00DD6F7C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Всё это необходимо изучить учителю — и с помощью руководителей школы, и са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мостоятельно, для того, чтобы знать, что с него потребуют, что входит в его обя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занности, что нужно требовать с других, начиная с директора. Изучение норматив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но-правовых документов по освоению ФГОС моментально гасит все пустые, не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 xml:space="preserve">нужные, отнимающие силы и </w:t>
      </w:r>
      <w:proofErr w:type="gram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время</w:t>
      </w:r>
      <w:proofErr w:type="gram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бес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смысленные разговоры о том, что стандар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ты не нужны, что за ту зарплату, которую платят..., и т.д. Иначе говоря, этот этап работы служит определённым стимулирую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щим фактором к пон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манию неизбежнос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ти, неотвратимости освоения новых стан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дартов образования. И, подчеркнём, сбе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режёт силы и руководителей, и педагогов.</w:t>
      </w:r>
    </w:p>
    <w:p w:rsidR="00DD6F7C" w:rsidRPr="009E19DF" w:rsidRDefault="00DD6F7C" w:rsidP="009E19DF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9E19DF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обеспечение</w:t>
      </w:r>
      <w:bookmarkEnd w:id="2"/>
    </w:p>
    <w:p w:rsidR="00DD6F7C" w:rsidRPr="009E19DF" w:rsidRDefault="00DD6F7C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Речь идёт об организации мероприятий, позволяющих каждому учителю изучить те</w:t>
      </w:r>
      <w:proofErr w:type="gram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андартов, а также мероприятий, стимулирующих и контролирующих эту работу в форме с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беседований, конферен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ций, семинаров и т.п. Те</w:t>
      </w:r>
      <w:proofErr w:type="gram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андартов, как и все нормативные акты, должен быть (на бумажных или электронных носителях) доступен каждому педагогу, быть его лич</w:t>
      </w:r>
      <w:r w:rsidR="00D3167D">
        <w:rPr>
          <w:rStyle w:val="22"/>
          <w:rFonts w:ascii="Times New Roman" w:hAnsi="Times New Roman" w:cs="Times New Roman"/>
          <w:color w:val="000000"/>
          <w:sz w:val="24"/>
          <w:szCs w:val="24"/>
        </w:rPr>
        <w:t>ным настольным материалом.</w:t>
      </w:r>
    </w:p>
    <w:p w:rsidR="00DD6F7C" w:rsidRPr="009E19DF" w:rsidRDefault="00DD6F7C" w:rsidP="009E19DF">
      <w:pPr>
        <w:spacing w:after="0" w:line="240" w:lineRule="auto"/>
        <w:ind w:firstLine="709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sz w:val="24"/>
          <w:szCs w:val="24"/>
        </w:rPr>
        <w:lastRenderedPageBreak/>
        <w:t xml:space="preserve">Требование </w:t>
      </w:r>
      <w:proofErr w:type="gramStart"/>
      <w:r w:rsidRPr="009E19DF">
        <w:rPr>
          <w:rStyle w:val="22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E19DF">
        <w:rPr>
          <w:rStyle w:val="22"/>
          <w:rFonts w:ascii="Times New Roman" w:hAnsi="Times New Roman" w:cs="Times New Roman"/>
          <w:sz w:val="24"/>
          <w:szCs w:val="24"/>
        </w:rPr>
        <w:t xml:space="preserve"> этой работой не чрезмерно: после пяти лет законодательно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го введения стандартов в стране достаточ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но школ, где проблемой освоения ФГОС вообще не з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t>а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t>нимались: «С нас пока тре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буют только общие отчёты, а это мы де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лать научились. А так, чтобы по сущест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ву, мы эту работу ещё не начинали».</w:t>
      </w:r>
    </w:p>
    <w:p w:rsidR="00046E3E" w:rsidRPr="009E19DF" w:rsidRDefault="008350D0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Зд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есь применимы все традиционные средства: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сам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ые разные поощрения активных уч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и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телей,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вклю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чение работы по освоению ФГОС в ат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тест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ационные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процедуры (этого прежде не было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). Руководителям полезно помнить, что в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ведение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педагогов в идеологию новых стандартов 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мен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яет внутреннее состояние учителя, он начи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нает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себя чувствовать членом команды учите</w:t>
      </w:r>
      <w:r>
        <w:rPr>
          <w:rStyle w:val="22"/>
          <w:rFonts w:ascii="Times New Roman" w:hAnsi="Times New Roman" w:cs="Times New Roman"/>
          <w:color w:val="000000"/>
          <w:sz w:val="24"/>
          <w:szCs w:val="24"/>
        </w:rPr>
        <w:t>лей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, работающих в каждом классе, возникает </w:t>
      </w:r>
      <w:r w:rsidR="003B0A73">
        <w:rPr>
          <w:rStyle w:val="22"/>
          <w:rFonts w:ascii="Times New Roman" w:hAnsi="Times New Roman" w:cs="Times New Roman"/>
          <w:color w:val="000000"/>
          <w:sz w:val="24"/>
          <w:szCs w:val="24"/>
        </w:rPr>
        <w:t>интерес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к освоению нового и как результат — </w:t>
      </w:r>
      <w:r w:rsidR="003B0A73">
        <w:rPr>
          <w:rStyle w:val="22"/>
          <w:rFonts w:ascii="Times New Roman" w:hAnsi="Times New Roman" w:cs="Times New Roman"/>
          <w:color w:val="000000"/>
          <w:sz w:val="24"/>
          <w:szCs w:val="24"/>
        </w:rPr>
        <w:t>во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зн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и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кает уважение к себе как профессионалу, учитель перестаёт быть человеком, кото</w:t>
      </w:r>
      <w:r w:rsidR="004E162D">
        <w:rPr>
          <w:rStyle w:val="22"/>
          <w:rFonts w:ascii="Times New Roman" w:hAnsi="Times New Roman" w:cs="Times New Roman"/>
          <w:color w:val="000000"/>
          <w:sz w:val="24"/>
          <w:szCs w:val="24"/>
        </w:rPr>
        <w:t>рый</w:t>
      </w:r>
      <w:r w:rsidR="00046E3E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не может оторваться от методички.</w:t>
      </w:r>
    </w:p>
    <w:p w:rsidR="00046E3E" w:rsidRPr="009E19DF" w:rsidRDefault="00046E3E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gram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отдела развития общего образова</w:t>
      </w:r>
      <w:r w:rsidR="008B08B5">
        <w:rPr>
          <w:rStyle w:val="22"/>
          <w:rFonts w:ascii="Times New Roman" w:hAnsi="Times New Roman" w:cs="Times New Roman"/>
          <w:color w:val="000000"/>
          <w:sz w:val="24"/>
          <w:szCs w:val="24"/>
        </w:rPr>
        <w:t>ния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Пензенской области</w:t>
      </w:r>
      <w:proofErr w:type="gram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И.В. Барыкина напи</w:t>
      </w:r>
      <w:r w:rsidR="008B08B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сала нам: «Ряд 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школ области работает над освоением стандар</w:t>
      </w:r>
      <w:r w:rsidR="008B08B5">
        <w:rPr>
          <w:rStyle w:val="22"/>
          <w:rFonts w:ascii="Times New Roman" w:hAnsi="Times New Roman" w:cs="Times New Roman"/>
          <w:color w:val="000000"/>
          <w:sz w:val="24"/>
          <w:szCs w:val="24"/>
        </w:rPr>
        <w:t>тов</w:t>
      </w:r>
      <w:r w:rsidRPr="009E19DF">
        <w:rPr>
          <w:rStyle w:val="2100"/>
          <w:rFonts w:ascii="Times New Roman" w:hAnsi="Times New Roman" w:cs="Times New Roman"/>
          <w:color w:val="000000"/>
          <w:sz w:val="24"/>
          <w:szCs w:val="24"/>
        </w:rPr>
        <w:t xml:space="preserve"> увлечённо. 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Это те, где у директора и его </w:t>
      </w:r>
      <w:r w:rsidR="008B08B5">
        <w:rPr>
          <w:rStyle w:val="22"/>
          <w:rFonts w:ascii="Times New Roman" w:hAnsi="Times New Roman" w:cs="Times New Roman"/>
          <w:color w:val="000000"/>
          <w:sz w:val="24"/>
          <w:szCs w:val="24"/>
        </w:rPr>
        <w:t>зам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естителей э</w:t>
      </w:r>
      <w:r w:rsidR="008B08B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той увлечённостью горят глаза. 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Настроение и</w:t>
      </w:r>
      <w:r w:rsidR="008B08B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влияние личностей руководител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ей оказывают огромное мотивирующее влия</w:t>
      </w:r>
      <w:r w:rsidR="008B08B5">
        <w:rPr>
          <w:rStyle w:val="22"/>
          <w:rFonts w:ascii="Times New Roman" w:hAnsi="Times New Roman" w:cs="Times New Roman"/>
          <w:color w:val="000000"/>
          <w:sz w:val="24"/>
          <w:szCs w:val="24"/>
        </w:rPr>
        <w:t>ни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е на учителей». Очень точно подмечено.</w:t>
      </w:r>
    </w:p>
    <w:p w:rsidR="00046E3E" w:rsidRPr="009E19DF" w:rsidRDefault="00046E3E" w:rsidP="009E19DF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9E19DF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В региональных институтах повышения квалификации</w:t>
      </w:r>
      <w:bookmarkEnd w:id="3"/>
    </w:p>
    <w:p w:rsidR="00046E3E" w:rsidRPr="009E19DF" w:rsidRDefault="00046E3E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3244D4">
        <w:rPr>
          <w:rStyle w:val="22"/>
          <w:rFonts w:ascii="Times New Roman" w:hAnsi="Times New Roman" w:cs="Times New Roman"/>
          <w:color w:val="000000"/>
          <w:sz w:val="24"/>
          <w:szCs w:val="24"/>
        </w:rPr>
        <w:t>того</w:t>
      </w:r>
      <w:proofErr w:type="gramStart"/>
      <w:r w:rsidRPr="009E19DF">
        <w:rPr>
          <w:rStyle w:val="29pt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E19DF">
        <w:rPr>
          <w:rStyle w:val="29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чтобы учителя могли начать практи</w:t>
      </w:r>
      <w:r w:rsidR="003244D4">
        <w:rPr>
          <w:rStyle w:val="22"/>
          <w:rFonts w:ascii="Times New Roman" w:hAnsi="Times New Roman" w:cs="Times New Roman"/>
          <w:color w:val="000000"/>
          <w:sz w:val="24"/>
          <w:szCs w:val="24"/>
        </w:rPr>
        <w:t>ч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ескую работу с детьми по новым станда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р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там, руководители школ посылают педагогов на двухнеде</w:t>
      </w:r>
      <w:r w:rsidR="003244D4">
        <w:rPr>
          <w:rStyle w:val="22"/>
          <w:rFonts w:ascii="Times New Roman" w:hAnsi="Times New Roman" w:cs="Times New Roman"/>
          <w:color w:val="000000"/>
          <w:sz w:val="24"/>
          <w:szCs w:val="24"/>
        </w:rPr>
        <w:t>льное обучение в региональные 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ПК. Директора школ надеялись, что, придя с учёбы, учителя сразу приступят к планированию ур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</w:t>
      </w:r>
      <w:r w:rsidR="003244D4">
        <w:rPr>
          <w:rStyle w:val="22"/>
          <w:rFonts w:ascii="Times New Roman" w:hAnsi="Times New Roman" w:cs="Times New Roman"/>
          <w:color w:val="000000"/>
          <w:sz w:val="24"/>
          <w:szCs w:val="24"/>
        </w:rPr>
        <w:t>ков по-новому, на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чнут давать по ФГОС открытые уроки. Но ничего этого не произошло.</w:t>
      </w:r>
    </w:p>
    <w:p w:rsidR="00046E3E" w:rsidRPr="009E19DF" w:rsidRDefault="00046E3E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«Стандарт написан настолько научным язы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ком, что я — практик с двадцатилетним ста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жем, не в состоянии понять ни предъявленные смыслы, ни цели ФГОС, не могу самостоя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тельно даже спроектировать урок по новым требованиям».</w:t>
      </w:r>
    </w:p>
    <w:p w:rsidR="00046E3E" w:rsidRPr="009E19DF" w:rsidRDefault="00046E3E" w:rsidP="009E19DF">
      <w:pPr>
        <w:spacing w:after="0" w:line="240" w:lineRule="auto"/>
        <w:ind w:firstLine="709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sz w:val="24"/>
          <w:szCs w:val="24"/>
        </w:rPr>
        <w:t>«Неоднократно читала те</w:t>
      </w:r>
      <w:proofErr w:type="gramStart"/>
      <w:r w:rsidRPr="009E19DF">
        <w:rPr>
          <w:rStyle w:val="22"/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9E19DF">
        <w:rPr>
          <w:rStyle w:val="22"/>
          <w:rFonts w:ascii="Times New Roman" w:hAnsi="Times New Roman" w:cs="Times New Roman"/>
          <w:sz w:val="24"/>
          <w:szCs w:val="24"/>
        </w:rPr>
        <w:t>андарта, но как работать по нему и после курсов в ИПК</w:t>
      </w:r>
      <w:r w:rsidR="005E0919" w:rsidRPr="009E19DF">
        <w:rPr>
          <w:rStyle w:val="22"/>
          <w:rFonts w:ascii="Times New Roman" w:hAnsi="Times New Roman" w:cs="Times New Roman"/>
          <w:sz w:val="24"/>
          <w:szCs w:val="24"/>
        </w:rPr>
        <w:t xml:space="preserve"> непонятно»</w:t>
      </w:r>
    </w:p>
    <w:p w:rsidR="005E0919" w:rsidRPr="009E19DF" w:rsidRDefault="005E0919" w:rsidP="009E19DF">
      <w:pPr>
        <w:spacing w:after="0" w:line="240" w:lineRule="auto"/>
        <w:ind w:firstLine="709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sz w:val="24"/>
          <w:szCs w:val="24"/>
        </w:rPr>
        <w:t>«Нам никто не объяснял способы работы по достижению образовательных результатов, названных в стандартах».</w:t>
      </w:r>
    </w:p>
    <w:p w:rsidR="003F24A1" w:rsidRPr="009E19DF" w:rsidRDefault="003F24A1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Такие и подобные им оценочные сужде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ния учителей услышали директора от педагогов, прошедших курсы в разных ИПК, в течение первых лет внедрения.</w:t>
      </w:r>
    </w:p>
    <w:p w:rsidR="003F24A1" w:rsidRPr="009E19DF" w:rsidRDefault="003F24A1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Общий вывод, который тут можно сде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лать, таков: «За двухнедельные курсы учителя е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д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ва успели ознакомиться и за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помнить терминологию, используемую в ФГОС, и то в основном ту, что каса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ется УУД».</w:t>
      </w:r>
    </w:p>
    <w:p w:rsidR="003F24A1" w:rsidRPr="009E19DF" w:rsidRDefault="003F24A1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К областным ИПК предъявлять серь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ёзные претензии было нельзя, ибо ФГОС и для них был труден в пости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жении.</w:t>
      </w:r>
      <w:proofErr w:type="gramEnd"/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 xml:space="preserve"> Поэтому занятия имели в ос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новном теоретический характер, инсти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тутам нужно было время, чтобы новую, сложную тему освоить. А его-то (вре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мени) как раз и не было: в ИПК бук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вально повалили массы учителей, обуче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ние шло не на практической основе и потоками. При такой организации де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ла обеспечить качество обучения педа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гогов было изн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а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чально невозможно.</w:t>
      </w:r>
    </w:p>
    <w:p w:rsidR="003F24A1" w:rsidRPr="009E19DF" w:rsidRDefault="003F24A1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Нужно также учесть, что сейчас инсти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туты дополнительного образования при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обрели опыт, и качество повышения квалификации учителей улучшилось. Следует учесть и то, что так называе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мый эффект последействия учёбы в ИПК наступает не сразу. Поэтому стоит предпр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и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нять всё возможное, что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бы учителя, которым ещё предстоит пе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реход на работу по новым ста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н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дартам, прошли обучение в институтах. И для директора, завуча тут важно напутствие: «Уч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и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тесь активно и взыскательно и по отношению к себе, и к преподавателям: задавайте вопросы, требуйте практичес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кой направленности занятий, присмотри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тесь, с кем стоит заключить догов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о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ра на дальнейшее сотрудничество, кого из учителей пригласить к нам на работу».</w:t>
      </w:r>
    </w:p>
    <w:p w:rsidR="00D91524" w:rsidRPr="009E19DF" w:rsidRDefault="003F24A1" w:rsidP="0015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Exact"/>
          <w:rFonts w:ascii="Times New Roman" w:hAnsi="Times New Roman" w:cs="Times New Roman"/>
          <w:sz w:val="24"/>
          <w:szCs w:val="24"/>
        </w:rPr>
        <w:t>Практическую помощь учителю начали оказывать муниципальные информацион</w:t>
      </w:r>
      <w:r w:rsidRPr="009E19DF">
        <w:rPr>
          <w:rStyle w:val="2Exact"/>
          <w:rFonts w:ascii="Times New Roman" w:hAnsi="Times New Roman" w:cs="Times New Roman"/>
          <w:sz w:val="24"/>
          <w:szCs w:val="24"/>
        </w:rPr>
        <w:softHyphen/>
        <w:t>но-методические центры как учрежде</w:t>
      </w:r>
      <w:r w:rsidRPr="009E19DF">
        <w:rPr>
          <w:rStyle w:val="2Exact"/>
          <w:rFonts w:ascii="Times New Roman" w:hAnsi="Times New Roman" w:cs="Times New Roman"/>
          <w:sz w:val="24"/>
          <w:szCs w:val="24"/>
        </w:rPr>
        <w:softHyphen/>
        <w:t>ния, наиболее близко стоящие к школе. Но, заметим, эта практическая помощь</w:t>
      </w:r>
      <w:r w:rsidR="00155989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="00D91524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была оказана там, где ИМЦ сохранили и формально (ведь во многих г</w:t>
      </w:r>
      <w:r w:rsidR="00D91524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</w:t>
      </w:r>
      <w:r w:rsidR="00D91524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lastRenderedPageBreak/>
        <w:t>родах их уп</w:t>
      </w:r>
      <w:r w:rsidR="00D91524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разднили), и фактически, то есть</w:t>
      </w:r>
      <w:r w:rsidR="00B41169">
        <w:rPr>
          <w:rStyle w:val="22"/>
          <w:rFonts w:ascii="Times New Roman" w:hAnsi="Times New Roman" w:cs="Times New Roman"/>
          <w:color w:val="000000"/>
          <w:sz w:val="24"/>
          <w:szCs w:val="24"/>
        </w:rPr>
        <w:t>,</w:t>
      </w:r>
      <w:r w:rsidR="00D91524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сохранив кадровый состав профессионалов-методистов.</w:t>
      </w:r>
    </w:p>
    <w:p w:rsidR="00D91524" w:rsidRPr="009E19DF" w:rsidRDefault="00D91524" w:rsidP="009E19DF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9E19DF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Ресурсные (пилотные, опорные) школы</w:t>
      </w:r>
      <w:bookmarkEnd w:id="4"/>
    </w:p>
    <w:p w:rsidR="00D91524" w:rsidRPr="009E19DF" w:rsidRDefault="00D91524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Раньше семинары в ресурсных центрах, то есть школах, которые раньше других со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здавали прогрессивный опыт и осваивали новшества, за что получали дополнительные ресурсы (в том числе и финансовые; во вся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ком случае, обязаны были их получать), учителя посещали, мягко скажем, неохотно. Сейчас же, когда обнаружились существен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ные затруднения в осво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нии ФГОС, педаго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ги стали проявлять интерес к ресурсным школам и даже требовать от них: «Раз вам дали дополнительные ресурсы, проводите с нами семинары, показывайте нам откр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ы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тые уроки по освоению ФГОС..., соответствуйте своему предназначению».</w:t>
      </w:r>
    </w:p>
    <w:p w:rsidR="00D91524" w:rsidRPr="009E19DF" w:rsidRDefault="00D91524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Так, в Липецке (директор Департамента образо</w:t>
      </w:r>
      <w:r w:rsidR="009C374E">
        <w:rPr>
          <w:rStyle w:val="22"/>
          <w:rFonts w:ascii="Times New Roman" w:hAnsi="Times New Roman" w:cs="Times New Roman"/>
          <w:color w:val="000000"/>
          <w:sz w:val="24"/>
          <w:szCs w:val="24"/>
        </w:rPr>
        <w:t>вания города — 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.Н. Павлов, зам. дире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к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тора — О.М. </w:t>
      </w:r>
      <w:proofErr w:type="spell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Шашлова</w:t>
      </w:r>
      <w:proofErr w:type="spell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) команда гимназии № 12 (директор — О.Н. </w:t>
      </w:r>
      <w:proofErr w:type="spell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Уласевич</w:t>
      </w:r>
      <w:proofErr w:type="spell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, кандидат педаг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гических наук, заслу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женный учитель РФ) помогла создать про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грамму воспитывающей деятел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ь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ности 30 (тридцати!) школам города и провела экспертизу этих документов; школа № 1 (дире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к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тор — заслуженный учитель РФ В.М. </w:t>
      </w:r>
      <w:proofErr w:type="spell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Цопа</w:t>
      </w:r>
      <w:proofErr w:type="spell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) и школа № 64 (директор — заслуженный учитель РФ О.С, Карташо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ва) помогли многим школам города создать базы данных о динамике индив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дуальных достижений учащихся при освоении ФГОС. Как отмечают руководители Де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партамента города, спрос на сотрудничество с этими учреждениями есть, и не только в городе, но и в области.</w:t>
      </w:r>
    </w:p>
    <w:p w:rsidR="00D91524" w:rsidRPr="009E19DF" w:rsidRDefault="00D91524" w:rsidP="009E19DF">
      <w:pPr>
        <w:spacing w:after="0" w:line="240" w:lineRule="auto"/>
        <w:ind w:firstLine="709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sz w:val="24"/>
          <w:szCs w:val="24"/>
        </w:rPr>
        <w:t>Можно сказать, что ресурсные школы в Ли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пецке как центры сетевых сообществ работа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ют по принципу «обучаемся — создавая», «совершенствуемся — распространяя».</w:t>
      </w:r>
    </w:p>
    <w:p w:rsidR="00F6166A" w:rsidRPr="009E19DF" w:rsidRDefault="00F6166A" w:rsidP="009E19DF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9E19DF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Сетевое взаимодействие школ и учителей:</w:t>
      </w:r>
      <w:bookmarkEnd w:id="5"/>
    </w:p>
    <w:p w:rsidR="00F6166A" w:rsidRPr="009E19DF" w:rsidRDefault="00F6166A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Особенно это характерно и полезно для сельских районов. Поскольку методическо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го м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териала очень, очень мало, во многих городах, районах и даже регионах его практически нет, учителя в поисках источ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ников информации по освоению стандартов по своему предмету стали активно искать в Сети коллег, с которыми можно было бы обмениваться информацией, разр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бот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ками, получить совет. И пусть руководи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тели школ им порекомендуют этот поиск, а, может быть, даже и дадут электронные адреса. Будем помнить, что многие про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грессивные учителя, раньше других осво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 xml:space="preserve">ившие любую новую идею, страдают от </w:t>
      </w:r>
      <w:proofErr w:type="spell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недооценённости</w:t>
      </w:r>
      <w:proofErr w:type="spell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невостребова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н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ности</w:t>
      </w:r>
      <w:proofErr w:type="spell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6166A" w:rsidRPr="009E19DF" w:rsidRDefault="00F6166A" w:rsidP="009E19DF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9E19DF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Общешкольная методическая работа;</w:t>
      </w:r>
      <w:bookmarkEnd w:id="6"/>
    </w:p>
    <w:p w:rsidR="00F6166A" w:rsidRPr="009E19DF" w:rsidRDefault="00F6166A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Речь идёт о подготовке материалов, рас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крывающих смысл и технологию освоения ка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ж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дого умения, компетенции — пред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 xml:space="preserve">метного, </w:t>
      </w:r>
      <w:proofErr w:type="spell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или личностного результата обр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зования. Умения, компе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тенции распределяются между всеми учи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 xml:space="preserve">телями школы (по </w:t>
      </w:r>
      <w:proofErr w:type="gram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одному-два</w:t>
      </w:r>
      <w:proofErr w:type="gram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на каждого педагога). В качестве иллюстрации рас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смотрим тексты, которые должны полу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читься, на примере умения сравнивать и умения выделять главное, существенное.</w:t>
      </w:r>
    </w:p>
    <w:p w:rsidR="00F6166A" w:rsidRPr="009E19DF" w:rsidRDefault="00F6166A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100"/>
          <w:rFonts w:ascii="Times New Roman" w:hAnsi="Times New Roman" w:cs="Times New Roman"/>
          <w:color w:val="000000"/>
          <w:sz w:val="24"/>
          <w:szCs w:val="24"/>
        </w:rPr>
        <w:t xml:space="preserve">Умение сравнивать 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относится к разделу метапредметных результатов, группа уни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 xml:space="preserve">версальных учебных действий (УУД), то есть </w:t>
      </w:r>
      <w:proofErr w:type="spell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умений, подгруппа познавательных УУД.</w:t>
      </w:r>
    </w:p>
    <w:p w:rsidR="00F6166A" w:rsidRPr="009E19DF" w:rsidRDefault="00F6166A" w:rsidP="009E19DF">
      <w:pPr>
        <w:spacing w:after="0" w:line="240" w:lineRule="auto"/>
        <w:ind w:firstLine="709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sz w:val="24"/>
          <w:szCs w:val="24"/>
        </w:rPr>
        <w:t>Сравнение — мыслительная операция, позволяющая рассмотреть одно в связи с другим для установления сходства или различия, или для установления преиму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ществ одного перед др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t>у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t>гим; сравнить — то же, что сопоставить. С помощью срав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нения выявляются качественные и количе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ственные характеристики предметов,</w:t>
      </w:r>
      <w:r w:rsidR="00D373E2" w:rsidRPr="009E19DF">
        <w:rPr>
          <w:rStyle w:val="22"/>
          <w:rFonts w:ascii="Times New Roman" w:hAnsi="Times New Roman" w:cs="Times New Roman"/>
          <w:sz w:val="24"/>
          <w:szCs w:val="24"/>
        </w:rPr>
        <w:t xml:space="preserve"> явлений, процессов, образов, идей.</w:t>
      </w:r>
    </w:p>
    <w:p w:rsidR="0051742F" w:rsidRDefault="003C5438" w:rsidP="009E19DF">
      <w:pPr>
        <w:spacing w:after="0" w:line="240" w:lineRule="auto"/>
        <w:ind w:firstLine="709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>Рекомендации к работе по формированию этого умения.</w:t>
      </w:r>
    </w:p>
    <w:p w:rsidR="003C5438" w:rsidRDefault="003C5438" w:rsidP="00B377F2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>В каждом учебном предмете осмысление действия «сравнение» происходит через прис</w:t>
      </w:r>
      <w:r>
        <w:rPr>
          <w:rStyle w:val="22"/>
          <w:rFonts w:ascii="Times New Roman" w:hAnsi="Times New Roman" w:cs="Times New Roman"/>
          <w:sz w:val="24"/>
          <w:szCs w:val="24"/>
        </w:rPr>
        <w:t>у</w:t>
      </w:r>
      <w:r>
        <w:rPr>
          <w:rStyle w:val="22"/>
          <w:rFonts w:ascii="Times New Roman" w:hAnsi="Times New Roman" w:cs="Times New Roman"/>
          <w:sz w:val="24"/>
          <w:szCs w:val="24"/>
        </w:rPr>
        <w:t>щие предмету понятия. Например, в русском языке-литературе через понятие «сравнительная степень». В математике через понятия «равенство-неравенство, сложение, вычитание, умнож</w:t>
      </w:r>
      <w:r>
        <w:rPr>
          <w:rStyle w:val="22"/>
          <w:rFonts w:ascii="Times New Roman" w:hAnsi="Times New Roman" w:cs="Times New Roman"/>
          <w:sz w:val="24"/>
          <w:szCs w:val="24"/>
        </w:rPr>
        <w:t>е</w:t>
      </w:r>
      <w:r>
        <w:rPr>
          <w:rStyle w:val="22"/>
          <w:rFonts w:ascii="Times New Roman" w:hAnsi="Times New Roman" w:cs="Times New Roman"/>
          <w:sz w:val="24"/>
          <w:szCs w:val="24"/>
        </w:rPr>
        <w:t>ние, деление.</w:t>
      </w:r>
      <w:r w:rsidR="00660FCE">
        <w:rPr>
          <w:rStyle w:val="22"/>
          <w:rFonts w:ascii="Times New Roman" w:hAnsi="Times New Roman" w:cs="Times New Roman"/>
          <w:sz w:val="24"/>
          <w:szCs w:val="24"/>
        </w:rPr>
        <w:t xml:space="preserve"> В истории, географии, биологии – через сопоставление, аналогию, противоп</w:t>
      </w:r>
      <w:r w:rsidR="00660FCE">
        <w:rPr>
          <w:rStyle w:val="22"/>
          <w:rFonts w:ascii="Times New Roman" w:hAnsi="Times New Roman" w:cs="Times New Roman"/>
          <w:sz w:val="24"/>
          <w:szCs w:val="24"/>
        </w:rPr>
        <w:t>о</w:t>
      </w:r>
      <w:r w:rsidR="00660FCE">
        <w:rPr>
          <w:rStyle w:val="22"/>
          <w:rFonts w:ascii="Times New Roman" w:hAnsi="Times New Roman" w:cs="Times New Roman"/>
          <w:sz w:val="24"/>
          <w:szCs w:val="24"/>
        </w:rPr>
        <w:t xml:space="preserve">ставление. Отсюда можно вывести представление о том, что же такое действие «сравнение» (сформулировать доступное ученикам определение) и показать его всеобщий, </w:t>
      </w:r>
      <w:proofErr w:type="spellStart"/>
      <w:r w:rsidR="00660FCE">
        <w:rPr>
          <w:rStyle w:val="22"/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="00660FCE">
        <w:rPr>
          <w:rStyle w:val="22"/>
          <w:rFonts w:ascii="Times New Roman" w:hAnsi="Times New Roman" w:cs="Times New Roman"/>
          <w:sz w:val="24"/>
          <w:szCs w:val="24"/>
        </w:rPr>
        <w:t xml:space="preserve"> х</w:t>
      </w:r>
      <w:r w:rsidR="00660FCE">
        <w:rPr>
          <w:rStyle w:val="22"/>
          <w:rFonts w:ascii="Times New Roman" w:hAnsi="Times New Roman" w:cs="Times New Roman"/>
          <w:sz w:val="24"/>
          <w:szCs w:val="24"/>
        </w:rPr>
        <w:t>а</w:t>
      </w:r>
      <w:r w:rsidR="00660FCE">
        <w:rPr>
          <w:rStyle w:val="22"/>
          <w:rFonts w:ascii="Times New Roman" w:hAnsi="Times New Roman" w:cs="Times New Roman"/>
          <w:sz w:val="24"/>
          <w:szCs w:val="24"/>
        </w:rPr>
        <w:t>рактер (показать, что сравнение – это одно из УУД</w:t>
      </w:r>
      <w:r w:rsidR="00202282">
        <w:rPr>
          <w:rStyle w:val="22"/>
          <w:rFonts w:ascii="Times New Roman" w:hAnsi="Times New Roman" w:cs="Times New Roman"/>
          <w:sz w:val="24"/>
          <w:szCs w:val="24"/>
        </w:rPr>
        <w:t>)</w:t>
      </w:r>
      <w:r w:rsidR="00CF59E8">
        <w:rPr>
          <w:rStyle w:val="22"/>
          <w:rFonts w:ascii="Times New Roman" w:hAnsi="Times New Roman" w:cs="Times New Roman"/>
          <w:sz w:val="24"/>
          <w:szCs w:val="24"/>
        </w:rPr>
        <w:t>.</w:t>
      </w:r>
    </w:p>
    <w:p w:rsidR="00CF59E8" w:rsidRDefault="00CF59E8" w:rsidP="00B377F2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lastRenderedPageBreak/>
        <w:t>Очень важно для осмысления сравнения на материале своего предмета выяснить, когда оно необходимо, когда желательно, а когда противопоказано.</w:t>
      </w:r>
      <w:r w:rsidR="007E47CC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47CC">
        <w:rPr>
          <w:rStyle w:val="22"/>
          <w:rFonts w:ascii="Times New Roman" w:hAnsi="Times New Roman" w:cs="Times New Roman"/>
          <w:sz w:val="24"/>
          <w:szCs w:val="24"/>
        </w:rPr>
        <w:t>Например, действие «сравнение»</w:t>
      </w:r>
      <w:r w:rsidR="00F67C19">
        <w:rPr>
          <w:rStyle w:val="22"/>
          <w:rFonts w:ascii="Times New Roman" w:hAnsi="Times New Roman" w:cs="Times New Roman"/>
          <w:sz w:val="24"/>
          <w:szCs w:val="24"/>
        </w:rPr>
        <w:t xml:space="preserve"> необходимо, к</w:t>
      </w:r>
      <w:r w:rsidR="007E47CC">
        <w:rPr>
          <w:rStyle w:val="22"/>
          <w:rFonts w:ascii="Times New Roman" w:hAnsi="Times New Roman" w:cs="Times New Roman"/>
          <w:sz w:val="24"/>
          <w:szCs w:val="24"/>
        </w:rPr>
        <w:t>огда важно уяснить противоположность чего/кого-либо (Герда – Снежная Кор</w:t>
      </w:r>
      <w:r w:rsidR="007E47CC">
        <w:rPr>
          <w:rStyle w:val="22"/>
          <w:rFonts w:ascii="Times New Roman" w:hAnsi="Times New Roman" w:cs="Times New Roman"/>
          <w:sz w:val="24"/>
          <w:szCs w:val="24"/>
        </w:rPr>
        <w:t>о</w:t>
      </w:r>
      <w:r w:rsidR="007E47CC">
        <w:rPr>
          <w:rStyle w:val="22"/>
          <w:rFonts w:ascii="Times New Roman" w:hAnsi="Times New Roman" w:cs="Times New Roman"/>
          <w:sz w:val="24"/>
          <w:szCs w:val="24"/>
        </w:rPr>
        <w:t>лева, сложение – вычитание,  рабство – свобода, растения – животные, горы –</w:t>
      </w:r>
      <w:r w:rsidR="00644285">
        <w:rPr>
          <w:rStyle w:val="22"/>
          <w:rFonts w:ascii="Times New Roman" w:hAnsi="Times New Roman" w:cs="Times New Roman"/>
          <w:sz w:val="24"/>
          <w:szCs w:val="24"/>
        </w:rPr>
        <w:t xml:space="preserve"> равнины).</w:t>
      </w:r>
      <w:proofErr w:type="gramEnd"/>
      <w:r w:rsidR="00644285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4285">
        <w:rPr>
          <w:rStyle w:val="22"/>
          <w:rFonts w:ascii="Times New Roman" w:hAnsi="Times New Roman" w:cs="Times New Roman"/>
          <w:sz w:val="24"/>
          <w:szCs w:val="24"/>
        </w:rPr>
        <w:t>Жел</w:t>
      </w:r>
      <w:r w:rsidR="00644285">
        <w:rPr>
          <w:rStyle w:val="22"/>
          <w:rFonts w:ascii="Times New Roman" w:hAnsi="Times New Roman" w:cs="Times New Roman"/>
          <w:sz w:val="24"/>
          <w:szCs w:val="24"/>
        </w:rPr>
        <w:t>а</w:t>
      </w:r>
      <w:r w:rsidR="00644285">
        <w:rPr>
          <w:rStyle w:val="22"/>
          <w:rFonts w:ascii="Times New Roman" w:hAnsi="Times New Roman" w:cs="Times New Roman"/>
          <w:sz w:val="24"/>
          <w:szCs w:val="24"/>
        </w:rPr>
        <w:t>тельно использовать сравнение, когда важно показать равную степень и/или свойство одного и того же качества (любовь Герды, Маленькой разбойницы, Женщины, умевшей колдовать; сво</w:t>
      </w:r>
      <w:r w:rsidR="00644285">
        <w:rPr>
          <w:rStyle w:val="22"/>
          <w:rFonts w:ascii="Times New Roman" w:hAnsi="Times New Roman" w:cs="Times New Roman"/>
          <w:sz w:val="24"/>
          <w:szCs w:val="24"/>
        </w:rPr>
        <w:t>й</w:t>
      </w:r>
      <w:r w:rsidR="00644285">
        <w:rPr>
          <w:rStyle w:val="22"/>
          <w:rFonts w:ascii="Times New Roman" w:hAnsi="Times New Roman" w:cs="Times New Roman"/>
          <w:sz w:val="24"/>
          <w:szCs w:val="24"/>
        </w:rPr>
        <w:t>ства четырёхугольников (параллелограмма и прямоугольника, прямоугольника и квадрата, квадрата и ромба);</w:t>
      </w:r>
      <w:r w:rsidR="00F31382">
        <w:rPr>
          <w:rStyle w:val="22"/>
          <w:rFonts w:ascii="Times New Roman" w:hAnsi="Times New Roman" w:cs="Times New Roman"/>
          <w:sz w:val="24"/>
          <w:szCs w:val="24"/>
        </w:rPr>
        <w:t xml:space="preserve"> признаки делимости; несвобода рабов, крепостных, зависимых; характер</w:t>
      </w:r>
      <w:r w:rsidR="00F31382">
        <w:rPr>
          <w:rStyle w:val="22"/>
          <w:rFonts w:ascii="Times New Roman" w:hAnsi="Times New Roman" w:cs="Times New Roman"/>
          <w:sz w:val="24"/>
          <w:szCs w:val="24"/>
        </w:rPr>
        <w:t>и</w:t>
      </w:r>
      <w:r w:rsidR="00F31382">
        <w:rPr>
          <w:rStyle w:val="22"/>
          <w:rFonts w:ascii="Times New Roman" w:hAnsi="Times New Roman" w:cs="Times New Roman"/>
          <w:sz w:val="24"/>
          <w:szCs w:val="24"/>
        </w:rPr>
        <w:t>стики рек горных – равнинных).</w:t>
      </w:r>
      <w:proofErr w:type="gramEnd"/>
      <w:r w:rsidR="004D007B">
        <w:rPr>
          <w:rStyle w:val="22"/>
          <w:rFonts w:ascii="Times New Roman" w:hAnsi="Times New Roman" w:cs="Times New Roman"/>
          <w:sz w:val="24"/>
          <w:szCs w:val="24"/>
        </w:rPr>
        <w:t xml:space="preserve"> Противопоказано действие «сравнение», например, когда речь идёт о предельно высоких или низменных  сущностях, в принципе несопоставимых </w:t>
      </w:r>
      <w:r w:rsidR="00F82927">
        <w:rPr>
          <w:rStyle w:val="22"/>
          <w:rFonts w:ascii="Times New Roman" w:hAnsi="Times New Roman" w:cs="Times New Roman"/>
          <w:sz w:val="24"/>
          <w:szCs w:val="24"/>
        </w:rPr>
        <w:t xml:space="preserve">и не </w:t>
      </w:r>
      <w:proofErr w:type="gramStart"/>
      <w:r w:rsidR="00F82927">
        <w:rPr>
          <w:rStyle w:val="22"/>
          <w:rFonts w:ascii="Times New Roman" w:hAnsi="Times New Roman" w:cs="Times New Roman"/>
          <w:sz w:val="24"/>
          <w:szCs w:val="24"/>
        </w:rPr>
        <w:t>име</w:t>
      </w:r>
      <w:r w:rsidR="00F82927">
        <w:rPr>
          <w:rStyle w:val="22"/>
          <w:rFonts w:ascii="Times New Roman" w:hAnsi="Times New Roman" w:cs="Times New Roman"/>
          <w:sz w:val="24"/>
          <w:szCs w:val="24"/>
        </w:rPr>
        <w:t>ю</w:t>
      </w:r>
      <w:r w:rsidR="00F82927">
        <w:rPr>
          <w:rStyle w:val="22"/>
          <w:rFonts w:ascii="Times New Roman" w:hAnsi="Times New Roman" w:cs="Times New Roman"/>
          <w:sz w:val="24"/>
          <w:szCs w:val="24"/>
        </w:rPr>
        <w:t>щих</w:t>
      </w:r>
      <w:proofErr w:type="gramEnd"/>
      <w:r w:rsidR="00F82927">
        <w:rPr>
          <w:rStyle w:val="22"/>
          <w:rFonts w:ascii="Times New Roman" w:hAnsi="Times New Roman" w:cs="Times New Roman"/>
          <w:sz w:val="24"/>
          <w:szCs w:val="24"/>
        </w:rPr>
        <w:t xml:space="preserve"> поэтому степени сравнения: милосердии,  справедливости, чести, злодействе, предател</w:t>
      </w:r>
      <w:r w:rsidR="00F82927">
        <w:rPr>
          <w:rStyle w:val="22"/>
          <w:rFonts w:ascii="Times New Roman" w:hAnsi="Times New Roman" w:cs="Times New Roman"/>
          <w:sz w:val="24"/>
          <w:szCs w:val="24"/>
        </w:rPr>
        <w:t>ь</w:t>
      </w:r>
      <w:r w:rsidR="00F82927">
        <w:rPr>
          <w:rStyle w:val="22"/>
          <w:rFonts w:ascii="Times New Roman" w:hAnsi="Times New Roman" w:cs="Times New Roman"/>
          <w:sz w:val="24"/>
          <w:szCs w:val="24"/>
        </w:rPr>
        <w:t xml:space="preserve">стве. Или понятий/предметов из разных логических групп: </w:t>
      </w:r>
      <w:proofErr w:type="gramStart"/>
      <w:r w:rsidR="00F82927">
        <w:rPr>
          <w:rStyle w:val="22"/>
          <w:rFonts w:ascii="Times New Roman" w:hAnsi="Times New Roman" w:cs="Times New Roman"/>
          <w:sz w:val="24"/>
          <w:szCs w:val="24"/>
        </w:rPr>
        <w:t>зелёное</w:t>
      </w:r>
      <w:proofErr w:type="gramEnd"/>
      <w:r w:rsidR="00F82927">
        <w:rPr>
          <w:rStyle w:val="22"/>
          <w:rFonts w:ascii="Times New Roman" w:hAnsi="Times New Roman" w:cs="Times New Roman"/>
          <w:sz w:val="24"/>
          <w:szCs w:val="24"/>
        </w:rPr>
        <w:t xml:space="preserve"> – громкое, высота – сл</w:t>
      </w:r>
      <w:r w:rsidR="00F82927">
        <w:rPr>
          <w:rStyle w:val="22"/>
          <w:rFonts w:ascii="Times New Roman" w:hAnsi="Times New Roman" w:cs="Times New Roman"/>
          <w:sz w:val="24"/>
          <w:szCs w:val="24"/>
        </w:rPr>
        <w:t>а</w:t>
      </w:r>
      <w:r w:rsidR="00F82927">
        <w:rPr>
          <w:rStyle w:val="22"/>
          <w:rFonts w:ascii="Times New Roman" w:hAnsi="Times New Roman" w:cs="Times New Roman"/>
          <w:sz w:val="24"/>
          <w:szCs w:val="24"/>
        </w:rPr>
        <w:t>дость, организм – минерал.</w:t>
      </w:r>
    </w:p>
    <w:p w:rsidR="003C69B4" w:rsidRDefault="0071199E" w:rsidP="00B377F2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>После того, как введено доступное ученикам определение действия «сравнение» и уя</w:t>
      </w:r>
      <w:r>
        <w:rPr>
          <w:rStyle w:val="22"/>
          <w:rFonts w:ascii="Times New Roman" w:hAnsi="Times New Roman" w:cs="Times New Roman"/>
          <w:sz w:val="24"/>
          <w:szCs w:val="24"/>
        </w:rPr>
        <w:t>с</w:t>
      </w:r>
      <w:r>
        <w:rPr>
          <w:rStyle w:val="22"/>
          <w:rFonts w:ascii="Times New Roman" w:hAnsi="Times New Roman" w:cs="Times New Roman"/>
          <w:sz w:val="24"/>
          <w:szCs w:val="24"/>
        </w:rPr>
        <w:t>нены рамки его применения, следует использовать  подводящие вопросы:</w:t>
      </w:r>
    </w:p>
    <w:p w:rsidR="0071199E" w:rsidRDefault="00081219" w:rsidP="00B377F2">
      <w:pPr>
        <w:pStyle w:val="a9"/>
        <w:spacing w:after="0" w:line="240" w:lineRule="auto"/>
        <w:ind w:left="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>а)</w:t>
      </w:r>
      <w:r w:rsidR="0052570C">
        <w:rPr>
          <w:rStyle w:val="22"/>
          <w:rFonts w:ascii="Times New Roman" w:hAnsi="Times New Roman" w:cs="Times New Roman"/>
          <w:sz w:val="24"/>
          <w:szCs w:val="24"/>
        </w:rPr>
        <w:t xml:space="preserve"> «Какова цель сравнения? Какую проблему мы решаем? Что нужно сделать?</w:t>
      </w:r>
      <w:r w:rsidR="009E58D9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58D9">
        <w:rPr>
          <w:rStyle w:val="22"/>
          <w:rFonts w:ascii="Times New Roman" w:hAnsi="Times New Roman" w:cs="Times New Roman"/>
          <w:sz w:val="24"/>
          <w:szCs w:val="24"/>
        </w:rPr>
        <w:t>Какие объекты (вещи, предметы, люди, звери, образы, идеи) для этого необходимо (желательно) и можно (!) сравнить?»</w:t>
      </w:r>
      <w:r w:rsidR="003A66E6">
        <w:rPr>
          <w:rStyle w:val="22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66E6" w:rsidRDefault="003A66E6" w:rsidP="00B377F2">
      <w:pPr>
        <w:pStyle w:val="a9"/>
        <w:spacing w:after="0" w:line="240" w:lineRule="auto"/>
        <w:ind w:left="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2"/>
          <w:rFonts w:ascii="Times New Roman" w:hAnsi="Times New Roman" w:cs="Times New Roman"/>
          <w:sz w:val="24"/>
          <w:szCs w:val="24"/>
        </w:rPr>
        <w:t>б)</w:t>
      </w:r>
      <w:r w:rsidR="00C8312A">
        <w:rPr>
          <w:rStyle w:val="22"/>
          <w:rFonts w:ascii="Times New Roman" w:hAnsi="Times New Roman" w:cs="Times New Roman"/>
          <w:sz w:val="24"/>
          <w:szCs w:val="24"/>
        </w:rPr>
        <w:t xml:space="preserve"> Какие признаки объектов (вещей, предметов, людей, зверей, образов, идей) нам важно (нео</w:t>
      </w:r>
      <w:r w:rsidR="00C8312A">
        <w:rPr>
          <w:rStyle w:val="22"/>
          <w:rFonts w:ascii="Times New Roman" w:hAnsi="Times New Roman" w:cs="Times New Roman"/>
          <w:sz w:val="24"/>
          <w:szCs w:val="24"/>
        </w:rPr>
        <w:t>б</w:t>
      </w:r>
      <w:r w:rsidR="00C8312A">
        <w:rPr>
          <w:rStyle w:val="22"/>
          <w:rFonts w:ascii="Times New Roman" w:hAnsi="Times New Roman" w:cs="Times New Roman"/>
          <w:sz w:val="24"/>
          <w:szCs w:val="24"/>
        </w:rPr>
        <w:t>ходимо, желательно и можно) сравнить для решения проблемы (задачи), достижения цели, то есть определения направления (аспекты) сравнения и выделяем признаки сравнения.</w:t>
      </w:r>
      <w:proofErr w:type="gramEnd"/>
    </w:p>
    <w:p w:rsidR="00F1023C" w:rsidRDefault="00F1023C" w:rsidP="00B377F2">
      <w:pPr>
        <w:pStyle w:val="a9"/>
        <w:spacing w:after="0" w:line="240" w:lineRule="auto"/>
        <w:ind w:left="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>в) В чём сходство и чем различны эти объекты (предметы, люди, звери, образы), то есть соп</w:t>
      </w:r>
      <w:r>
        <w:rPr>
          <w:rStyle w:val="22"/>
          <w:rFonts w:ascii="Times New Roman" w:hAnsi="Times New Roman" w:cs="Times New Roman"/>
          <w:sz w:val="24"/>
          <w:szCs w:val="24"/>
        </w:rPr>
        <w:t>о</w:t>
      </w:r>
      <w:r>
        <w:rPr>
          <w:rStyle w:val="22"/>
          <w:rFonts w:ascii="Times New Roman" w:hAnsi="Times New Roman" w:cs="Times New Roman"/>
          <w:sz w:val="24"/>
          <w:szCs w:val="24"/>
        </w:rPr>
        <w:t>ставляем объекты, определяем сходства и различия по выделенным признакам.</w:t>
      </w:r>
    </w:p>
    <w:p w:rsidR="0070597E" w:rsidRDefault="0070597E" w:rsidP="00B377F2">
      <w:pPr>
        <w:pStyle w:val="a9"/>
        <w:spacing w:after="0" w:line="240" w:lineRule="auto"/>
        <w:ind w:left="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>г) К какому выводу в результате сравнения мы пришли:</w:t>
      </w:r>
    </w:p>
    <w:p w:rsidR="00803EE1" w:rsidRDefault="00803EE1" w:rsidP="00B377F2">
      <w:pPr>
        <w:pStyle w:val="a9"/>
        <w:spacing w:after="0" w:line="240" w:lineRule="auto"/>
        <w:ind w:left="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2"/>
          <w:rFonts w:ascii="Times New Roman" w:hAnsi="Times New Roman" w:cs="Times New Roman"/>
          <w:sz w:val="24"/>
          <w:szCs w:val="24"/>
        </w:rPr>
        <w:t>- эти предметы, люди, звери, образы, идеи и т.п. противоположны, существенно отличны, им</w:t>
      </w:r>
      <w:r>
        <w:rPr>
          <w:rStyle w:val="22"/>
          <w:rFonts w:ascii="Times New Roman" w:hAnsi="Times New Roman" w:cs="Times New Roman"/>
          <w:sz w:val="24"/>
          <w:szCs w:val="24"/>
        </w:rPr>
        <w:t>е</w:t>
      </w:r>
      <w:r>
        <w:rPr>
          <w:rStyle w:val="22"/>
          <w:rFonts w:ascii="Times New Roman" w:hAnsi="Times New Roman" w:cs="Times New Roman"/>
          <w:sz w:val="24"/>
          <w:szCs w:val="24"/>
        </w:rPr>
        <w:t>ют некоторые отличия, подобны?</w:t>
      </w:r>
      <w:proofErr w:type="gramEnd"/>
    </w:p>
    <w:p w:rsidR="0048518F" w:rsidRDefault="0048518F" w:rsidP="00B377F2">
      <w:pPr>
        <w:pStyle w:val="a9"/>
        <w:spacing w:after="0" w:line="240" w:lineRule="auto"/>
        <w:ind w:left="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>- какое значение этот результат сравнения имеет для решения нашей проблемы, задачи, ос</w:t>
      </w:r>
      <w:r>
        <w:rPr>
          <w:rStyle w:val="22"/>
          <w:rFonts w:ascii="Times New Roman" w:hAnsi="Times New Roman" w:cs="Times New Roman"/>
          <w:sz w:val="24"/>
          <w:szCs w:val="24"/>
        </w:rPr>
        <w:t>у</w:t>
      </w:r>
      <w:r>
        <w:rPr>
          <w:rStyle w:val="22"/>
          <w:rFonts w:ascii="Times New Roman" w:hAnsi="Times New Roman" w:cs="Times New Roman"/>
          <w:sz w:val="24"/>
          <w:szCs w:val="24"/>
        </w:rPr>
        <w:t>ществления нашей цели?</w:t>
      </w:r>
    </w:p>
    <w:p w:rsidR="004D007B" w:rsidRPr="003C5438" w:rsidRDefault="00142BD1" w:rsidP="00B377F2">
      <w:pPr>
        <w:pStyle w:val="a9"/>
        <w:spacing w:after="0" w:line="240" w:lineRule="auto"/>
        <w:ind w:left="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>Иначе говоря: делаем полный вывод о проведённом действии «сравнение», как содержател</w:t>
      </w:r>
      <w:r>
        <w:rPr>
          <w:rStyle w:val="22"/>
          <w:rFonts w:ascii="Times New Roman" w:hAnsi="Times New Roman" w:cs="Times New Roman"/>
          <w:sz w:val="24"/>
          <w:szCs w:val="24"/>
        </w:rPr>
        <w:t>ь</w:t>
      </w:r>
      <w:r>
        <w:rPr>
          <w:rStyle w:val="22"/>
          <w:rFonts w:ascii="Times New Roman" w:hAnsi="Times New Roman" w:cs="Times New Roman"/>
          <w:sz w:val="24"/>
          <w:szCs w:val="24"/>
        </w:rPr>
        <w:t xml:space="preserve">ный, так и </w:t>
      </w:r>
      <w:proofErr w:type="spellStart"/>
      <w:r>
        <w:rPr>
          <w:rStyle w:val="22"/>
          <w:rFonts w:ascii="Times New Roman" w:hAnsi="Times New Roman" w:cs="Times New Roman"/>
          <w:sz w:val="24"/>
          <w:szCs w:val="24"/>
        </w:rPr>
        <w:t>целерезультативный</w:t>
      </w:r>
      <w:proofErr w:type="spellEnd"/>
      <w:r>
        <w:rPr>
          <w:rStyle w:val="22"/>
          <w:rFonts w:ascii="Times New Roman" w:hAnsi="Times New Roman" w:cs="Times New Roman"/>
          <w:sz w:val="24"/>
          <w:szCs w:val="24"/>
        </w:rPr>
        <w:t>.</w:t>
      </w:r>
    </w:p>
    <w:p w:rsidR="0051742F" w:rsidRPr="00C7791D" w:rsidRDefault="00C7791D" w:rsidP="00C7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Насколько полно и точно мы выполнили действие «сравнение»? Стоил ли полученный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 затраченных усилий?</w:t>
      </w:r>
    </w:p>
    <w:p w:rsidR="0051742F" w:rsidRPr="00844145" w:rsidRDefault="00844145" w:rsidP="009E1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позволит завершить осмысление проведённого сравнения как законченной оп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рации и оценить, насколько оптимальным образом мы это сделали.</w:t>
      </w:r>
    </w:p>
    <w:p w:rsidR="0051742F" w:rsidRDefault="00844145" w:rsidP="009E1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теперь подготовленную учителем методичку по формированию умения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делять главну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мысль(-и) структурной единицы текста и текста в целом.</w:t>
      </w:r>
      <w:r w:rsidR="000122BB">
        <w:rPr>
          <w:rFonts w:ascii="Times New Roman" w:hAnsi="Times New Roman" w:cs="Times New Roman"/>
          <w:sz w:val="24"/>
          <w:szCs w:val="24"/>
        </w:rPr>
        <w:t xml:space="preserve"> Ради краткости будем называть это умение выделять главное, существенное. Это из метапредметных результ</w:t>
      </w:r>
      <w:r w:rsidR="000122BB">
        <w:rPr>
          <w:rFonts w:ascii="Times New Roman" w:hAnsi="Times New Roman" w:cs="Times New Roman"/>
          <w:sz w:val="24"/>
          <w:szCs w:val="24"/>
        </w:rPr>
        <w:t>а</w:t>
      </w:r>
      <w:r w:rsidR="000122BB">
        <w:rPr>
          <w:rFonts w:ascii="Times New Roman" w:hAnsi="Times New Roman" w:cs="Times New Roman"/>
          <w:sz w:val="24"/>
          <w:szCs w:val="24"/>
        </w:rPr>
        <w:t xml:space="preserve">тов, группа </w:t>
      </w:r>
      <w:proofErr w:type="spellStart"/>
      <w:r w:rsidR="000122BB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="00CF0642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51742F" w:rsidRPr="00290E32" w:rsidRDefault="00BF3D1A" w:rsidP="00BF3D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Анализируемое умение особенно важно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ученик умеет выделять главное, </w:t>
      </w:r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сущ</w:t>
      </w:r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е</w:t>
      </w:r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ственное в текстах учебников (в переч</w:t>
      </w:r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нях, событиях, мыслях, идеях, в учебном ма</w:t>
      </w:r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териале на уроках, в Сложных жизненных си</w:t>
      </w:r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туациях), это означает, что он владеет и мно</w:t>
      </w:r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гими другими мыслительными операциями (умеет сравнивать, обобщать, классифициро</w:t>
      </w:r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 xml:space="preserve">вать, </w:t>
      </w:r>
      <w:proofErr w:type="spellStart"/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типологизир</w:t>
      </w:r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</w:t>
      </w:r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вать</w:t>
      </w:r>
      <w:proofErr w:type="spellEnd"/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, систематизировать, моделировать, видеть причинно-следственные связи). Из </w:t>
      </w:r>
      <w:proofErr w:type="spellStart"/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психодида</w:t>
      </w:r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к</w:t>
      </w:r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тики</w:t>
      </w:r>
      <w:proofErr w:type="spellEnd"/>
      <w:r w:rsidR="0051742F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известно, что </w:t>
      </w:r>
      <w:r w:rsidR="0051742F" w:rsidRPr="00290E32">
        <w:rPr>
          <w:rStyle w:val="24"/>
          <w:rFonts w:ascii="Times New Roman" w:hAnsi="Times New Roman" w:cs="Times New Roman"/>
          <w:i w:val="0"/>
          <w:color w:val="000000"/>
          <w:sz w:val="24"/>
          <w:szCs w:val="24"/>
        </w:rPr>
        <w:t>умение выделять главное, существенное</w:t>
      </w:r>
      <w:r w:rsidR="0051742F" w:rsidRPr="00290E32">
        <w:rPr>
          <w:rStyle w:val="2100"/>
          <w:rFonts w:ascii="Times New Roman" w:hAnsi="Times New Roman" w:cs="Times New Roman"/>
          <w:i/>
          <w:color w:val="000000"/>
          <w:sz w:val="24"/>
          <w:szCs w:val="24"/>
        </w:rPr>
        <w:t xml:space="preserve"> — </w:t>
      </w:r>
      <w:r w:rsidR="0051742F" w:rsidRPr="00290E32">
        <w:rPr>
          <w:rStyle w:val="24"/>
          <w:rFonts w:ascii="Times New Roman" w:hAnsi="Times New Roman" w:cs="Times New Roman"/>
          <w:i w:val="0"/>
          <w:color w:val="000000"/>
          <w:sz w:val="24"/>
          <w:szCs w:val="24"/>
        </w:rPr>
        <w:t>интегративный показатель ума (интеллек</w:t>
      </w:r>
      <w:r w:rsidR="0051742F" w:rsidRPr="00290E32">
        <w:rPr>
          <w:rStyle w:val="24"/>
          <w:rFonts w:ascii="Times New Roman" w:hAnsi="Times New Roman" w:cs="Times New Roman"/>
          <w:i w:val="0"/>
          <w:color w:val="000000"/>
          <w:sz w:val="24"/>
          <w:szCs w:val="24"/>
        </w:rPr>
        <w:softHyphen/>
        <w:t>та) человека.</w:t>
      </w:r>
    </w:p>
    <w:p w:rsidR="0051742F" w:rsidRPr="009E19DF" w:rsidRDefault="0051742F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Это умение находится в противоречии с мас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совой практикой отбора содержания учебн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го материала на уроке. Рассмотрим эту проблему.</w:t>
      </w:r>
    </w:p>
    <w:p w:rsidR="0051742F" w:rsidRPr="009E19DF" w:rsidRDefault="0051742F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Ребёнок может запомнить, понять, усвоить на уроке не любое, а вполне определённое и огра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ниченное его умственными возможностями ко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личество блоков (понятий, идей, формул и т.п.) новой информации. И психологи даже дают их примерное число для детей разного возра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с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та. Однако учителя ошибочно полагают: чем боль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 xml:space="preserve">ше учебного материала дать на уроке — тем, 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lastRenderedPageBreak/>
        <w:t>якобы, больше останется в головах детей.</w:t>
      </w:r>
    </w:p>
    <w:p w:rsidR="0051742F" w:rsidRPr="009E19DF" w:rsidRDefault="0051742F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Порочность критикуемой практики очевидна: с каждым годом всё больше учителей в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дят, что от четверти до трети детей любого класса не в состоянии усвоить всё, что заложено в программы. Вспомним здесь образную мета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 xml:space="preserve">фору </w:t>
      </w:r>
      <w:proofErr w:type="gram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видного</w:t>
      </w:r>
      <w:proofErr w:type="gram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дидакта</w:t>
      </w:r>
      <w:proofErr w:type="spell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-академика И.Я. </w:t>
      </w:r>
      <w:proofErr w:type="spell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Лерне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proofErr w:type="spell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: «</w:t>
      </w:r>
      <w:proofErr w:type="gram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Хаотичное нагромождение</w:t>
      </w:r>
      <w:proofErr w:type="gram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большого объ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ёма знаний, рассчитанных на запоминание, накапл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вается, как умственный жир, не имея перспектив превратиться в умственный мус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кул». Ест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ственно, возникают вопросы: «Как изменить ситуацию?», «Что нужно этому противопост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вить?».</w:t>
      </w:r>
    </w:p>
    <w:p w:rsidR="0051742F" w:rsidRPr="009E19DF" w:rsidRDefault="0051742F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Конечно, можно уменьшать общий объём школьного образования, о чём говорит опыт большинства развитых стран мира, где каче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ство жизни гораздо выше, чем в России.</w:t>
      </w:r>
    </w:p>
    <w:p w:rsidR="0051742F" w:rsidRPr="009E19DF" w:rsidRDefault="0051742F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Этот путь пока мало зависит от нынешнего учителя, который социально пассивен.</w:t>
      </w:r>
    </w:p>
    <w:p w:rsidR="00D65EEC" w:rsidRPr="009E19DF" w:rsidRDefault="0051742F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sz w:val="24"/>
          <w:szCs w:val="24"/>
        </w:rPr>
        <w:t>Но вот последовать рекомендациям психоло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гов и изменить принцип отбора материала  для</w:t>
      </w:r>
      <w:r w:rsidR="00AC76B8" w:rsidRPr="009E19DF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="00D65EEC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каждого урока учителя вполне могут. Мы имеем в виду: </w:t>
      </w:r>
      <w:proofErr w:type="gramStart"/>
      <w:r w:rsidR="00D65EEC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вместо</w:t>
      </w:r>
      <w:proofErr w:type="gramEnd"/>
      <w:r w:rsidR="00D65EEC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D65EEC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чем</w:t>
      </w:r>
      <w:proofErr w:type="gramEnd"/>
      <w:r w:rsidR="00D65EEC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больше — тем лучше» — новый принцип «выделение главного, существенного». Не относящееся к главному, то есть к выделенному учителем объекту прочного усвоения, на уроке вооб</w:t>
      </w:r>
      <w:r w:rsidR="00D65EEC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ще не отрабатывается, а п</w:t>
      </w:r>
      <w:r w:rsidR="00D65EEC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е</w:t>
      </w:r>
      <w:r w:rsidR="00D65EEC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реносится либо на самостоятельную работу учащихся дома, либо для факультативного озн</w:t>
      </w:r>
      <w:r w:rsidR="00D65EEC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а</w:t>
      </w:r>
      <w:r w:rsidR="00D65EEC"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комления, а для какой-то группы детей исключается вовсе. Если рекомендуемого не сделать, то часть детей вообще ничего не усвоит.</w:t>
      </w:r>
    </w:p>
    <w:p w:rsidR="00D65EEC" w:rsidRPr="00F67691" w:rsidRDefault="00D65EEC" w:rsidP="009E19DF">
      <w:pPr>
        <w:pStyle w:val="7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7691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t>К главному, существенному всегда отно</w:t>
      </w:r>
      <w:r w:rsidRPr="00F67691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softHyphen/>
        <w:t>сятся: основные понятия, категории, за</w:t>
      </w:r>
      <w:r w:rsidRPr="00F67691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softHyphen/>
        <w:t>коны, обобщающие итоговые постулаты, выводы, формулы, ведущие воспитатель</w:t>
      </w:r>
      <w:r w:rsidRPr="00F67691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softHyphen/>
        <w:t>ные и мировоззре</w:t>
      </w:r>
      <w:r w:rsidRPr="00F67691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t>н</w:t>
      </w:r>
      <w:r w:rsidRPr="00F67691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t>ческие идеи учебного материала.</w:t>
      </w:r>
    </w:p>
    <w:p w:rsidR="00D65EEC" w:rsidRPr="009E19DF" w:rsidRDefault="00D65EEC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Ещё в 70-е годы прошлого века академик Ю.К. </w:t>
      </w:r>
      <w:proofErr w:type="spell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Бабанский</w:t>
      </w:r>
      <w:proofErr w:type="spell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исследовал эту проблему. Б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ы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ло собрано репрезентативное количество высококвалифицированных учителей, и пе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ред ними была поставлена задача: на бли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жайших уроках давать детям не всё, что обычно давали, а только главное, сущест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венное. Объяснялось, что относится к главному и почему следует поступать так, а не иначе. На все вопросы учителей были даны исчерпывающие ответы.</w:t>
      </w:r>
    </w:p>
    <w:p w:rsidR="00D65EEC" w:rsidRPr="009E19DF" w:rsidRDefault="00D65EEC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Когда методисты и научные сотрудники разошлись по урокам, то установили, что бо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лее 70% учителей не справились с задани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ем, отрабатывали на уроке и второстепен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ное, малознач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мое, объяснив свои действия «Мы так привыкли», «В моём предмете нет второстепенного, всё значимо».</w:t>
      </w:r>
    </w:p>
    <w:p w:rsidR="0051742F" w:rsidRPr="009E19DF" w:rsidRDefault="00D65EEC" w:rsidP="009E19DF">
      <w:pPr>
        <w:spacing w:after="0" w:line="240" w:lineRule="auto"/>
        <w:ind w:firstLine="709"/>
        <w:jc w:val="both"/>
        <w:rPr>
          <w:rStyle w:val="2Exact"/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sz w:val="24"/>
          <w:szCs w:val="24"/>
        </w:rPr>
        <w:t>Тогда в ходе индивидуальной работы с каждым очередные параграфы были разделены на три группы новой информации по степени их важности: 1) главное (для изучения и обяз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t>а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t xml:space="preserve">тельного усвоения именно на уроке); 2) второстепенное (для </w:t>
      </w:r>
      <w:r w:rsidR="00F67691">
        <w:rPr>
          <w:rStyle w:val="22"/>
          <w:rFonts w:ascii="Times New Roman" w:hAnsi="Times New Roman" w:cs="Times New Roman"/>
          <w:sz w:val="24"/>
          <w:szCs w:val="24"/>
        </w:rPr>
        <w:t>самосто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t>ятельной работы учащихся дома); 3) мал</w:t>
      </w:r>
      <w:proofErr w:type="gramStart"/>
      <w:r w:rsidRPr="009E19DF">
        <w:rPr>
          <w:rStyle w:val="22"/>
          <w:rFonts w:ascii="Times New Roman" w:hAnsi="Times New Roman" w:cs="Times New Roman"/>
          <w:sz w:val="24"/>
          <w:szCs w:val="24"/>
        </w:rPr>
        <w:t>о-</w:t>
      </w:r>
      <w:proofErr w:type="gramEnd"/>
      <w:r w:rsidRPr="009E19DF">
        <w:rPr>
          <w:rStyle w:val="22"/>
          <w:rFonts w:ascii="Times New Roman" w:hAnsi="Times New Roman" w:cs="Times New Roman"/>
          <w:sz w:val="24"/>
          <w:szCs w:val="24"/>
        </w:rPr>
        <w:t xml:space="preserve"> значимое (для необязательного ознакомле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ния). И в этом случае большая часть этих отобранных только опытных, квалифициро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ванных учителей не справилась с заданием</w:t>
      </w:r>
      <w:r w:rsidR="005C7614" w:rsidRPr="009E19DF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="005C7614" w:rsidRPr="009E19DF">
        <w:rPr>
          <w:rStyle w:val="2Exact"/>
          <w:rFonts w:ascii="Times New Roman" w:hAnsi="Times New Roman" w:cs="Times New Roman"/>
          <w:sz w:val="24"/>
          <w:szCs w:val="24"/>
        </w:rPr>
        <w:t xml:space="preserve">(при тех же объяснениях), отрабатывая на уроке и то, что предварительно ими же было отнесено к </w:t>
      </w:r>
      <w:proofErr w:type="gramStart"/>
      <w:r w:rsidR="005C7614" w:rsidRPr="009E19DF">
        <w:rPr>
          <w:rStyle w:val="2Exact"/>
          <w:rFonts w:ascii="Times New Roman" w:hAnsi="Times New Roman" w:cs="Times New Roman"/>
          <w:sz w:val="24"/>
          <w:szCs w:val="24"/>
        </w:rPr>
        <w:t>второстепенному</w:t>
      </w:r>
      <w:proofErr w:type="gramEnd"/>
      <w:r w:rsidR="006F7463" w:rsidRPr="009E19DF">
        <w:rPr>
          <w:rStyle w:val="2Exact"/>
          <w:rFonts w:ascii="Times New Roman" w:hAnsi="Times New Roman" w:cs="Times New Roman"/>
          <w:sz w:val="24"/>
          <w:szCs w:val="24"/>
        </w:rPr>
        <w:t>.</w:t>
      </w:r>
    </w:p>
    <w:p w:rsidR="009F67AF" w:rsidRPr="009E19DF" w:rsidRDefault="008359F5" w:rsidP="009E19DF">
      <w:pPr>
        <w:spacing w:after="0" w:line="240" w:lineRule="auto"/>
        <w:ind w:firstLine="709"/>
        <w:jc w:val="both"/>
        <w:rPr>
          <w:rStyle w:val="2Exact"/>
          <w:rFonts w:ascii="Times New Roman" w:hAnsi="Times New Roman" w:cs="Times New Roman"/>
          <w:sz w:val="24"/>
          <w:szCs w:val="24"/>
        </w:rPr>
      </w:pPr>
      <w:r w:rsidRPr="009E19DF">
        <w:rPr>
          <w:rStyle w:val="2Exact"/>
          <w:rFonts w:ascii="Times New Roman" w:hAnsi="Times New Roman" w:cs="Times New Roman"/>
          <w:sz w:val="24"/>
          <w:szCs w:val="24"/>
        </w:rPr>
        <w:t>Так что проблема, как видим, не только в по</w:t>
      </w:r>
      <w:r w:rsidRPr="009E19DF">
        <w:rPr>
          <w:rStyle w:val="2Exact"/>
          <w:rFonts w:ascii="Times New Roman" w:hAnsi="Times New Roman" w:cs="Times New Roman"/>
          <w:sz w:val="24"/>
          <w:szCs w:val="24"/>
        </w:rPr>
        <w:softHyphen/>
        <w:t>днимании нового подхода к отбору соде</w:t>
      </w:r>
      <w:r w:rsidRPr="009E19DF">
        <w:rPr>
          <w:rStyle w:val="2Exact"/>
          <w:rFonts w:ascii="Times New Roman" w:hAnsi="Times New Roman" w:cs="Times New Roman"/>
          <w:sz w:val="24"/>
          <w:szCs w:val="24"/>
        </w:rPr>
        <w:t>р</w:t>
      </w:r>
      <w:r w:rsidRPr="009E19DF">
        <w:rPr>
          <w:rStyle w:val="2Exact"/>
          <w:rFonts w:ascii="Times New Roman" w:hAnsi="Times New Roman" w:cs="Times New Roman"/>
          <w:sz w:val="24"/>
          <w:szCs w:val="24"/>
        </w:rPr>
        <w:t>жания учебного материала, но и в собственном интел</w:t>
      </w:r>
      <w:r w:rsidRPr="009E19DF">
        <w:rPr>
          <w:rStyle w:val="2Exact"/>
          <w:rFonts w:ascii="Times New Roman" w:hAnsi="Times New Roman" w:cs="Times New Roman"/>
          <w:sz w:val="24"/>
          <w:szCs w:val="24"/>
        </w:rPr>
        <w:softHyphen/>
        <w:t xml:space="preserve">лектуальном развитии (саморазвитии) учителя, </w:t>
      </w:r>
      <w:r w:rsidRPr="009E19DF">
        <w:rPr>
          <w:rStyle w:val="2SegoeUI2"/>
          <w:rFonts w:ascii="Times New Roman" w:hAnsi="Times New Roman" w:cs="Times New Roman"/>
          <w:sz w:val="24"/>
          <w:szCs w:val="24"/>
        </w:rPr>
        <w:t>|</w:t>
      </w:r>
      <w:r w:rsidRPr="00F67691">
        <w:rPr>
          <w:rStyle w:val="2SegoeUI2"/>
          <w:rFonts w:ascii="Times New Roman" w:hAnsi="Times New Roman" w:cs="Times New Roman"/>
          <w:b w:val="0"/>
          <w:sz w:val="24"/>
          <w:szCs w:val="24"/>
        </w:rPr>
        <w:t>и</w:t>
      </w:r>
      <w:r w:rsidRPr="009E19DF">
        <w:rPr>
          <w:rStyle w:val="2SegoeUI2"/>
          <w:rFonts w:ascii="Times New Roman" w:hAnsi="Times New Roman" w:cs="Times New Roman"/>
          <w:sz w:val="24"/>
          <w:szCs w:val="24"/>
        </w:rPr>
        <w:t xml:space="preserve"> </w:t>
      </w:r>
      <w:r w:rsidRPr="009E19DF">
        <w:rPr>
          <w:rStyle w:val="2Exact"/>
          <w:rFonts w:ascii="Times New Roman" w:hAnsi="Times New Roman" w:cs="Times New Roman"/>
          <w:sz w:val="24"/>
          <w:szCs w:val="24"/>
        </w:rPr>
        <w:t>в огромных психологических трудностях пре</w:t>
      </w:r>
      <w:r w:rsidRPr="009E19DF">
        <w:rPr>
          <w:rStyle w:val="2Exact"/>
          <w:rFonts w:ascii="Times New Roman" w:hAnsi="Times New Roman" w:cs="Times New Roman"/>
          <w:sz w:val="24"/>
          <w:szCs w:val="24"/>
        </w:rPr>
        <w:softHyphen/>
        <w:t>одоления сложившихся привычек. Дабы пока</w:t>
      </w:r>
      <w:r w:rsidRPr="009E19DF">
        <w:rPr>
          <w:rStyle w:val="2Exact"/>
          <w:rFonts w:ascii="Times New Roman" w:hAnsi="Times New Roman" w:cs="Times New Roman"/>
          <w:sz w:val="24"/>
          <w:szCs w:val="24"/>
        </w:rPr>
        <w:softHyphen/>
        <w:t>зать читателю, насколько ценно умение выде</w:t>
      </w:r>
      <w:r w:rsidRPr="009E19DF">
        <w:rPr>
          <w:rStyle w:val="2Exact"/>
          <w:rFonts w:ascii="Times New Roman" w:hAnsi="Times New Roman" w:cs="Times New Roman"/>
          <w:sz w:val="24"/>
          <w:szCs w:val="24"/>
        </w:rPr>
        <w:softHyphen/>
        <w:t>лять главное, рассмотрим пример.</w:t>
      </w:r>
    </w:p>
    <w:p w:rsidR="003C117E" w:rsidRPr="009E19DF" w:rsidRDefault="003C117E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Известно, чт</w:t>
      </w:r>
      <w:r w:rsidR="00E71D85">
        <w:rPr>
          <w:rStyle w:val="2Exact"/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="00E71D85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наполеониана</w:t>
      </w:r>
      <w:proofErr w:type="spellEnd"/>
      <w:r w:rsidR="00E71D85">
        <w:rPr>
          <w:rStyle w:val="2Exact"/>
          <w:rFonts w:ascii="Times New Roman" w:hAnsi="Times New Roman" w:cs="Times New Roman"/>
          <w:color w:val="000000"/>
          <w:sz w:val="24"/>
          <w:szCs w:val="24"/>
        </w:rPr>
        <w:t xml:space="preserve"> составляет более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 xml:space="preserve"> двадцати тысяч статей, брошюр и книг, вклю</w:t>
      </w:r>
      <w:r w:rsidR="00E71D85">
        <w:rPr>
          <w:rStyle w:val="2Exact"/>
          <w:rFonts w:ascii="Times New Roman" w:hAnsi="Times New Roman" w:cs="Times New Roman"/>
          <w:color w:val="000000"/>
          <w:sz w:val="24"/>
          <w:szCs w:val="24"/>
        </w:rPr>
        <w:t>ч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proofErr w:type="spellStart"/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восьмисотстраничные</w:t>
      </w:r>
      <w:proofErr w:type="spellEnd"/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 xml:space="preserve"> монографии академиков Е.В. Тарле «Наполеон» и А.З. Манфр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е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да «Наполеон Бонапарт», где, в конечном счёте, тщательно исследуются причины по</w:t>
      </w:r>
      <w:r w:rsidR="00E71D85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беды ру</w:t>
      </w:r>
      <w:proofErr w:type="gramStart"/>
      <w:r w:rsidR="00E71D85">
        <w:rPr>
          <w:rStyle w:val="2Exact"/>
          <w:rFonts w:ascii="Times New Roman" w:hAnsi="Times New Roman" w:cs="Times New Roman"/>
          <w:color w:val="000000"/>
          <w:sz w:val="24"/>
          <w:szCs w:val="24"/>
        </w:rPr>
        <w:t>с-</w:t>
      </w:r>
      <w:proofErr w:type="gramEnd"/>
      <w:r w:rsidR="00E71D85">
        <w:rPr>
          <w:rStyle w:val="2Exac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1D85">
        <w:rPr>
          <w:rStyle w:val="2Exact"/>
          <w:rFonts w:ascii="Times New Roman" w:hAnsi="Times New Roman" w:cs="Times New Roman"/>
          <w:color w:val="000000"/>
          <w:sz w:val="24"/>
          <w:szCs w:val="24"/>
        </w:rPr>
        <w:t>с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 xml:space="preserve"> оружия в войне 1812 г. В 10-й главе ро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softHyphen/>
        <w:t>мана «Евгений Онегин» Александр Сергеевич Пушкин пишет:</w:t>
      </w:r>
    </w:p>
    <w:p w:rsidR="00E71D85" w:rsidRDefault="003C117E" w:rsidP="009E19DF">
      <w:pPr>
        <w:pStyle w:val="11"/>
        <w:shd w:val="clear" w:color="auto" w:fill="auto"/>
        <w:spacing w:before="0" w:line="240" w:lineRule="auto"/>
        <w:ind w:firstLine="709"/>
        <w:jc w:val="both"/>
        <w:rPr>
          <w:rStyle w:val="11Exact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19DF">
        <w:rPr>
          <w:rStyle w:val="11Exact"/>
          <w:rFonts w:ascii="Times New Roman" w:hAnsi="Times New Roman" w:cs="Times New Roman"/>
          <w:i/>
          <w:iCs/>
          <w:color w:val="000000"/>
          <w:sz w:val="24"/>
          <w:szCs w:val="24"/>
        </w:rPr>
        <w:t>Война двенадцатого года</w:t>
      </w:r>
    </w:p>
    <w:p w:rsidR="003C117E" w:rsidRPr="009E19DF" w:rsidRDefault="003C117E" w:rsidP="009E19DF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11Exact"/>
          <w:rFonts w:ascii="Times New Roman" w:hAnsi="Times New Roman" w:cs="Times New Roman"/>
          <w:i/>
          <w:iCs/>
          <w:color w:val="000000"/>
          <w:sz w:val="24"/>
          <w:szCs w:val="24"/>
        </w:rPr>
        <w:t>Настала</w:t>
      </w:r>
      <w:r w:rsidRPr="009E19DF">
        <w:rPr>
          <w:rStyle w:val="11ArialNarrow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— </w:t>
      </w:r>
      <w:r w:rsidRPr="009E19DF">
        <w:rPr>
          <w:rStyle w:val="11Exact"/>
          <w:rFonts w:ascii="Times New Roman" w:hAnsi="Times New Roman" w:cs="Times New Roman"/>
          <w:i/>
          <w:iCs/>
          <w:color w:val="000000"/>
          <w:sz w:val="24"/>
          <w:szCs w:val="24"/>
        </w:rPr>
        <w:t>кто нам тут помог?</w:t>
      </w:r>
    </w:p>
    <w:p w:rsidR="003C117E" w:rsidRPr="009E19DF" w:rsidRDefault="003C117E" w:rsidP="009E19DF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11Exact"/>
          <w:rFonts w:ascii="Times New Roman" w:hAnsi="Times New Roman" w:cs="Times New Roman"/>
          <w:i/>
          <w:iCs/>
          <w:color w:val="000000"/>
          <w:sz w:val="24"/>
          <w:szCs w:val="24"/>
        </w:rPr>
        <w:t>Остервенение народа,</w:t>
      </w:r>
    </w:p>
    <w:p w:rsidR="003C117E" w:rsidRPr="009E19DF" w:rsidRDefault="003C117E" w:rsidP="009E19DF">
      <w:pPr>
        <w:pStyle w:val="11"/>
        <w:shd w:val="clear" w:color="auto" w:fill="auto"/>
        <w:spacing w:before="0" w:line="240" w:lineRule="auto"/>
        <w:ind w:firstLine="709"/>
        <w:jc w:val="both"/>
        <w:rPr>
          <w:rStyle w:val="11Exact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19DF">
        <w:rPr>
          <w:rStyle w:val="11Exact"/>
          <w:rFonts w:ascii="Times New Roman" w:hAnsi="Times New Roman" w:cs="Times New Roman"/>
          <w:i/>
          <w:iCs/>
          <w:color w:val="000000"/>
          <w:sz w:val="24"/>
          <w:szCs w:val="24"/>
        </w:rPr>
        <w:t>Барклай, зима иль русский Бог,</w:t>
      </w:r>
    </w:p>
    <w:p w:rsidR="008314C0" w:rsidRPr="009E19DF" w:rsidRDefault="008314C0" w:rsidP="00E71D85">
      <w:pPr>
        <w:pStyle w:val="2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t xml:space="preserve">назвав всего в двух строках все четыре главные причины победы (заметим: не будучи знакомым </w:t>
      </w:r>
      <w:r w:rsidRPr="009E19DF">
        <w:rPr>
          <w:rStyle w:val="2Exact"/>
          <w:rFonts w:ascii="Times New Roman" w:hAnsi="Times New Roman" w:cs="Times New Roman"/>
          <w:color w:val="000000"/>
          <w:sz w:val="24"/>
          <w:szCs w:val="24"/>
        </w:rPr>
        <w:lastRenderedPageBreak/>
        <w:t>с теми двадцатью тысячами исследований). Так сработал интеллект гения.</w:t>
      </w:r>
    </w:p>
    <w:p w:rsidR="008314C0" w:rsidRPr="00E71D85" w:rsidRDefault="008314C0" w:rsidP="009E19DF">
      <w:pPr>
        <w:pStyle w:val="11"/>
        <w:shd w:val="clear" w:color="auto" w:fill="auto"/>
        <w:spacing w:before="0" w:line="240" w:lineRule="auto"/>
        <w:ind w:firstLine="709"/>
        <w:jc w:val="both"/>
        <w:rPr>
          <w:rStyle w:val="2Exact"/>
          <w:rFonts w:ascii="Times New Roman" w:hAnsi="Times New Roman" w:cs="Times New Roman"/>
          <w:i w:val="0"/>
          <w:sz w:val="24"/>
          <w:szCs w:val="24"/>
        </w:rPr>
      </w:pP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t>Заблуждение учителей, считающих, что в их предмете всё главное, что второстепенного нет, обрекает детей на непонимание того, чему их учат, на заучивание (зубрёжку) до ближа</w:t>
      </w: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t>й</w:t>
      </w: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t>шего зачёта, ГИА, ЕГЭ, а учителей — на безуспеш</w:t>
      </w: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softHyphen/>
        <w:t>ность, неудовлетворённость, на переход к при</w:t>
      </w: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softHyphen/>
        <w:t>нуждению детей, то есть к насильственным по отношению</w:t>
      </w:r>
      <w:r w:rsidR="007F0AE4"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t xml:space="preserve"> к психике ребёнка действиям.</w:t>
      </w:r>
    </w:p>
    <w:p w:rsidR="007F0AE4" w:rsidRPr="00E71D85" w:rsidRDefault="007F0AE4" w:rsidP="009E19DF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t>Если ученик усвоил на уроке главное, сущест</w:t>
      </w: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softHyphen/>
        <w:t>венное, в этом очень большая и удача, и з</w:t>
      </w: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t>а</w:t>
      </w: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t>слу</w:t>
      </w: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softHyphen/>
        <w:t>га учителя. Когда понадобится расширить свои знания, изучить все стороны, аспекты, илл</w:t>
      </w: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t>ю</w:t>
      </w: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t>ст</w:t>
      </w: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softHyphen/>
        <w:t>рации изучаемого явления или возникнет осо</w:t>
      </w: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softHyphen/>
        <w:t>бый интерес к теме, идее, то ребёнок откроет рекомендованные учителем книги, сайт в Ин</w:t>
      </w: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softHyphen/>
        <w:t>тернете и удовлетворит свой интерес. Упрямая же настойчивость учителя в том, чтобы заста</w:t>
      </w:r>
      <w:r w:rsidRPr="00E71D85">
        <w:rPr>
          <w:rStyle w:val="2Exact"/>
          <w:rFonts w:ascii="Times New Roman" w:hAnsi="Times New Roman" w:cs="Times New Roman"/>
          <w:i w:val="0"/>
          <w:sz w:val="24"/>
          <w:szCs w:val="24"/>
        </w:rPr>
        <w:softHyphen/>
        <w:t>вить детей постичь всё, что педагог по данной теме знает, обречена.</w:t>
      </w:r>
    </w:p>
    <w:p w:rsidR="009B61A8" w:rsidRPr="009E19DF" w:rsidRDefault="009B61A8" w:rsidP="009E19DF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9E19D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Способы выделения главного, существенного</w:t>
      </w:r>
      <w:bookmarkEnd w:id="7"/>
    </w:p>
    <w:p w:rsidR="009B61A8" w:rsidRPr="009E19DF" w:rsidRDefault="009B61A8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В каждом учебном предмете анализируе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 xml:space="preserve">мое </w:t>
      </w:r>
      <w:proofErr w:type="spell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метапредметное</w:t>
      </w:r>
      <w:proofErr w:type="spell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умение осуществля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ется по-разному. Например, в чтении/русском языке это умение уже в на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чальной школе (а теперь уже и в до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школьном образовании) отрабатывается в ходе смыслового чтения (в ДОУ — вслух восп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тателем) текста по абзацам, когда в каждом абзаце дети находят так называемые ключевые фр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зы. Возможен, например, такой путь: из написанного на доске абзаца последовательно удал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я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ются второстепенные по значимости слова и словосочетания до тех пор, пока не возникает угроза потери его смысла. </w:t>
      </w:r>
      <w:proofErr w:type="gram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Ос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тавшееся</w:t>
      </w:r>
      <w:proofErr w:type="gram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после сокращения и содержит главную мысль. Другой путь выделения главной мысли текста (предметы «рус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ский язык</w:t>
      </w:r>
      <w:proofErr w:type="gram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»-</w:t>
      </w:r>
      <w:proofErr w:type="gram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«литература») возможен че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рез составление его вопросного плана, с последующим анализом — обсуждени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ем значения п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ставленных вопросов для понимания всего текста.</w:t>
      </w:r>
    </w:p>
    <w:p w:rsidR="009B61A8" w:rsidRPr="009E19DF" w:rsidRDefault="009B61A8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В математике выделение главной мысли текста реализуется самим заданием: найти..., упростить..., доказать, что... Ученики видят, как формулируется главная мысль математическ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го текста, подчиняющая себе сам этот текст, и пробуют этот способ сами, когда со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здают задачи и примеры из предложен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ных учителем элементов или самостоя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тельно</w:t>
      </w:r>
      <w:r w:rsidR="00CE6D70">
        <w:rPr>
          <w:rStyle w:val="22"/>
          <w:rFonts w:ascii="Times New Roman" w:hAnsi="Times New Roman" w:cs="Times New Roman"/>
          <w:color w:val="000000"/>
          <w:sz w:val="24"/>
          <w:szCs w:val="24"/>
        </w:rPr>
        <w:t>. В химии, экономике, общество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знании, ОБЖ и других учебных пред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метах, содержащих задачи, механизм тот же с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мый.</w:t>
      </w:r>
    </w:p>
    <w:p w:rsidR="003C117E" w:rsidRPr="009E19DF" w:rsidRDefault="009B61A8" w:rsidP="009E19DF">
      <w:pPr>
        <w:spacing w:after="0" w:line="240" w:lineRule="auto"/>
        <w:ind w:firstLine="709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sz w:val="24"/>
          <w:szCs w:val="24"/>
        </w:rPr>
        <w:t>В физике используют ещё и такой при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ём: располагают по кругу обозначения всех физ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t>и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t>ческих понятий, величин, кото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рые используются в изучаемой теме; за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тем проводят линии ме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t>ж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t>ду теми поняти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ями, которые связаны непосредственно (прямо влияют друг на друга). То поня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тие, которое связано с другими наиболь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шим числом связей, является на этом уроке главным, существенным</w:t>
      </w:r>
      <w:r w:rsidR="009C5033" w:rsidRPr="009E19DF">
        <w:rPr>
          <w:rStyle w:val="22"/>
          <w:rFonts w:ascii="Times New Roman" w:hAnsi="Times New Roman" w:cs="Times New Roman"/>
          <w:sz w:val="24"/>
          <w:szCs w:val="24"/>
        </w:rPr>
        <w:t>.</w:t>
      </w:r>
    </w:p>
    <w:p w:rsidR="00570800" w:rsidRPr="009E19DF" w:rsidRDefault="00570800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Известны и универсальные способы выделе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ния учителем главного, существенного в изу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чаемом материале: акценты голосом, цветом, графическими средствами; использование опо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р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ных конспектов; плоских, следящих и объёмных графов; </w:t>
      </w:r>
      <w:proofErr w:type="gram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выдвижение требований перед уч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щимися в виде плакатов «Что надо знать», «Что надо уметь» к такому-то уроку и др. Из более сложных — это подобие час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тотного анализа (наиболее часто употребляе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мое слово, словосоч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тание, мысль, идея и т.п. и есть главное, существенное).</w:t>
      </w:r>
      <w:proofErr w:type="gramEnd"/>
    </w:p>
    <w:p w:rsidR="00570800" w:rsidRPr="009E19DF" w:rsidRDefault="00570800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Для многих людей выделение главного, суще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ственного — это интуитивный акт на осн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ве чувства без обоснования с помощью доказа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тельств. И не нужно считать этот способ ущер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б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ным, неточным, ненадёжным, поскольку интуиция возникает не на пустом месте: она развив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ется на основе накопленного опыта, образования, о чём говорили очень авторитет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ные учёные: «Интуиция помогает только под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готовленному уму» (А. Пастер), «Интуиция не посетит головы невежды» (К. Ушинский).</w:t>
      </w:r>
    </w:p>
    <w:p w:rsidR="00570800" w:rsidRPr="009E19DF" w:rsidRDefault="00570800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Идей главных, существенных, то есть объек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тов прочного усвоения на одном уроке, в од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ном произведении, мо</w:t>
      </w:r>
      <w:r w:rsidR="00CE6D70">
        <w:rPr>
          <w:rStyle w:val="22"/>
          <w:rFonts w:ascii="Times New Roman" w:hAnsi="Times New Roman" w:cs="Times New Roman"/>
          <w:color w:val="000000"/>
          <w:sz w:val="24"/>
          <w:szCs w:val="24"/>
        </w:rPr>
        <w:t>жет быть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несколько, и они обеспечивают возможность разных ва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риантов понимания, то есть глубину (!) пони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мания художественного произведения. По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 xml:space="preserve">весть-роман А.С. Пушкина «Дубровский»: и о любви, и о чести, и о мести за попранную справедливость, и о «барстве диком», и о </w:t>
      </w:r>
      <w:proofErr w:type="gramStart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свинстве</w:t>
      </w:r>
      <w:proofErr w:type="gramEnd"/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холопства, и о грехе гордыни, и о неправом суде. Всё названное и есть глав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ное, существенное в этом произведении.</w:t>
      </w:r>
    </w:p>
    <w:p w:rsidR="00570800" w:rsidRPr="009E19DF" w:rsidRDefault="00570800" w:rsidP="009E19DF">
      <w:pPr>
        <w:pStyle w:val="7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7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 xml:space="preserve">И всегда перед учителем любого предмета стоит задача: </w:t>
      </w:r>
      <w:r w:rsidRPr="00625EA3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t>показать ученикам не узк</w:t>
      </w:r>
      <w:proofErr w:type="gramStart"/>
      <w:r w:rsidRPr="00625EA3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t>о-</w:t>
      </w:r>
      <w:proofErr w:type="gramEnd"/>
      <w:r w:rsidRPr="00625EA3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t xml:space="preserve"> предметный, а именно всеоб</w:t>
      </w:r>
      <w:r w:rsidR="00625EA3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t xml:space="preserve">щий, </w:t>
      </w:r>
      <w:proofErr w:type="spellStart"/>
      <w:r w:rsidR="00625EA3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t>надпред</w:t>
      </w:r>
      <w:r w:rsidRPr="00625EA3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t>метный</w:t>
      </w:r>
      <w:proofErr w:type="spellEnd"/>
      <w:r w:rsidRPr="00625EA3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t xml:space="preserve"> характер этого умения, имеющего очень це</w:t>
      </w:r>
      <w:r w:rsidRPr="00625EA3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t>н</w:t>
      </w:r>
      <w:r w:rsidRPr="00625EA3">
        <w:rPr>
          <w:rStyle w:val="7"/>
          <w:rFonts w:ascii="Times New Roman" w:hAnsi="Times New Roman" w:cs="Times New Roman"/>
          <w:iCs/>
          <w:color w:val="000000"/>
          <w:sz w:val="24"/>
          <w:szCs w:val="24"/>
        </w:rPr>
        <w:t>ное значение для решения не только учебных задач, но и жизненных.</w:t>
      </w:r>
    </w:p>
    <w:p w:rsidR="00074544" w:rsidRPr="009E19DF" w:rsidRDefault="00570800" w:rsidP="009E19DF">
      <w:pPr>
        <w:spacing w:after="0" w:line="240" w:lineRule="auto"/>
        <w:ind w:firstLine="709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sz w:val="24"/>
          <w:szCs w:val="24"/>
        </w:rPr>
        <w:t xml:space="preserve">Далее следует </w:t>
      </w:r>
      <w:proofErr w:type="spellStart"/>
      <w:r w:rsidRPr="009E19DF">
        <w:rPr>
          <w:rStyle w:val="22"/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9E19DF">
        <w:rPr>
          <w:rStyle w:val="22"/>
          <w:rFonts w:ascii="Times New Roman" w:hAnsi="Times New Roman" w:cs="Times New Roman"/>
          <w:sz w:val="24"/>
          <w:szCs w:val="24"/>
        </w:rPr>
        <w:t xml:space="preserve"> освоение этого умения, то есть использование учеником уме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ния по собственной воле при решении своих проблем, при использовании выявленного им главного в частично новой или полностью не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знакомой ситуации</w:t>
      </w:r>
    </w:p>
    <w:p w:rsidR="008B6C46" w:rsidRPr="009E19DF" w:rsidRDefault="008B6C46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Напомним: анализируемое умение (и ре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зультат) — базовый для многих других</w:t>
      </w:r>
      <w:r w:rsidR="00625EA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УУД.</w:t>
      </w:r>
    </w:p>
    <w:p w:rsidR="008B6C46" w:rsidRPr="009E19DF" w:rsidRDefault="008B6C46" w:rsidP="00625EA3">
      <w:pPr>
        <w:pStyle w:val="1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12"/>
          <w:rFonts w:ascii="Times New Roman" w:hAnsi="Times New Roman" w:cs="Times New Roman"/>
          <w:color w:val="000000"/>
          <w:sz w:val="24"/>
          <w:szCs w:val="24"/>
        </w:rPr>
        <w:t>* * *</w:t>
      </w:r>
    </w:p>
    <w:p w:rsidR="008B6C46" w:rsidRPr="009E19DF" w:rsidRDefault="008B6C46" w:rsidP="009E19DF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Если каждый учитель получит такого типа разработки по каждому возможному резуль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тату образования или хотя бы по каждому универсальному учебному действию, то на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учно-методические условия освоения будут в значительной мере обеспечены. Разумеет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ся, в каждой разработке целесообразно ука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зать фамилию автора, что станет хорошим стимулом к качестве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н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t>ной работе и позволит всем педагогам школы составить представле</w:t>
      </w:r>
      <w:r w:rsidRPr="009E19DF">
        <w:rPr>
          <w:rStyle w:val="22"/>
          <w:rFonts w:ascii="Times New Roman" w:hAnsi="Times New Roman" w:cs="Times New Roman"/>
          <w:color w:val="000000"/>
          <w:sz w:val="24"/>
          <w:szCs w:val="24"/>
        </w:rPr>
        <w:softHyphen/>
        <w:t>ние о коллеге, оценить и его, и свою работу.</w:t>
      </w:r>
    </w:p>
    <w:p w:rsidR="008B6C46" w:rsidRPr="00CA02BA" w:rsidRDefault="00CA02BA" w:rsidP="009E19DF">
      <w:pPr>
        <w:pStyle w:val="7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CA02BA">
        <w:rPr>
          <w:rStyle w:val="7"/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="008B6C46" w:rsidRPr="00CA02BA">
        <w:rPr>
          <w:rStyle w:val="7"/>
          <w:rFonts w:ascii="Times New Roman" w:hAnsi="Times New Roman" w:cs="Times New Roman"/>
          <w:i/>
          <w:iCs/>
          <w:color w:val="000000"/>
          <w:sz w:val="24"/>
          <w:szCs w:val="24"/>
        </w:rPr>
        <w:t>ак в школе создаётся словарь, энцикло</w:t>
      </w:r>
      <w:r w:rsidR="008B6C46" w:rsidRPr="00CA02BA">
        <w:rPr>
          <w:rStyle w:val="7"/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педия, банк методических ресурсов по всем предметным, </w:t>
      </w:r>
      <w:proofErr w:type="spellStart"/>
      <w:r w:rsidR="008B6C46" w:rsidRPr="00CA02BA">
        <w:rPr>
          <w:rStyle w:val="7"/>
          <w:rFonts w:ascii="Times New Roman" w:hAnsi="Times New Roman" w:cs="Times New Roman"/>
          <w:i/>
          <w:iCs/>
          <w:color w:val="000000"/>
          <w:sz w:val="24"/>
          <w:szCs w:val="24"/>
        </w:rPr>
        <w:t>метапредметным</w:t>
      </w:r>
      <w:proofErr w:type="spellEnd"/>
      <w:r w:rsidR="008B6C46" w:rsidRPr="00CA02BA">
        <w:rPr>
          <w:rStyle w:val="7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личностным результатам в соответ</w:t>
      </w:r>
      <w:r w:rsidR="008B6C46" w:rsidRPr="00CA02BA">
        <w:rPr>
          <w:rStyle w:val="7"/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ствии с ФГОС.</w:t>
      </w:r>
    </w:p>
    <w:p w:rsidR="008B6C46" w:rsidRPr="009E19DF" w:rsidRDefault="008B6C46" w:rsidP="009E19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9DF">
        <w:rPr>
          <w:rStyle w:val="22"/>
          <w:rFonts w:ascii="Times New Roman" w:hAnsi="Times New Roman" w:cs="Times New Roman"/>
          <w:sz w:val="24"/>
          <w:szCs w:val="24"/>
        </w:rPr>
        <w:t>Разумеется, такую методическую энцикло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педию (банк, тезаурус) должны были сде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лать разработчики стандартов, но мы имеем то, что имеем. Не отвергая сказанного, от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метим, что эта работа по силам педагога</w:t>
      </w:r>
      <w:proofErr w:type="gramStart"/>
      <w:r w:rsidRPr="009E19DF">
        <w:rPr>
          <w:rStyle w:val="22"/>
          <w:rFonts w:ascii="Times New Roman" w:hAnsi="Times New Roman" w:cs="Times New Roman"/>
          <w:sz w:val="24"/>
          <w:szCs w:val="24"/>
        </w:rPr>
        <w:t>м-</w:t>
      </w:r>
      <w:proofErr w:type="gramEnd"/>
      <w:r w:rsidRPr="009E19DF">
        <w:rPr>
          <w:rStyle w:val="22"/>
          <w:rFonts w:ascii="Times New Roman" w:hAnsi="Times New Roman" w:cs="Times New Roman"/>
          <w:sz w:val="24"/>
          <w:szCs w:val="24"/>
        </w:rPr>
        <w:t xml:space="preserve"> практикам, и она интересна, имеет творчес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кий характер и является своеобразным тес</w:t>
      </w:r>
      <w:r w:rsidRPr="009E19DF">
        <w:rPr>
          <w:rStyle w:val="22"/>
          <w:rFonts w:ascii="Times New Roman" w:hAnsi="Times New Roman" w:cs="Times New Roman"/>
          <w:sz w:val="24"/>
          <w:szCs w:val="24"/>
        </w:rPr>
        <w:softHyphen/>
        <w:t>том на креативность</w:t>
      </w:r>
      <w:r w:rsidR="00DD2C50" w:rsidRPr="009E19DF">
        <w:rPr>
          <w:rStyle w:val="22"/>
          <w:rFonts w:ascii="Times New Roman" w:hAnsi="Times New Roman" w:cs="Times New Roman"/>
          <w:sz w:val="24"/>
          <w:szCs w:val="24"/>
        </w:rPr>
        <w:t xml:space="preserve"> учителя.</w:t>
      </w:r>
    </w:p>
    <w:sectPr w:rsidR="008B6C46" w:rsidRPr="009E19DF" w:rsidSect="00406318">
      <w:headerReference w:type="default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35" w:rsidRDefault="000E7935" w:rsidP="008C3EAD">
      <w:pPr>
        <w:spacing w:after="0" w:line="240" w:lineRule="auto"/>
      </w:pPr>
      <w:r>
        <w:separator/>
      </w:r>
    </w:p>
  </w:endnote>
  <w:endnote w:type="continuationSeparator" w:id="0">
    <w:p w:rsidR="000E7935" w:rsidRDefault="000E7935" w:rsidP="008C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391726"/>
      <w:docPartObj>
        <w:docPartGallery w:val="Page Numbers (Bottom of Page)"/>
        <w:docPartUnique/>
      </w:docPartObj>
    </w:sdtPr>
    <w:sdtEndPr/>
    <w:sdtContent>
      <w:p w:rsidR="008C3EAD" w:rsidRDefault="008C3E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38">
          <w:rPr>
            <w:noProof/>
          </w:rPr>
          <w:t>1</w:t>
        </w:r>
        <w:r>
          <w:fldChar w:fldCharType="end"/>
        </w:r>
      </w:p>
    </w:sdtContent>
  </w:sdt>
  <w:p w:rsidR="008C3EAD" w:rsidRDefault="008C3E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35" w:rsidRDefault="000E7935" w:rsidP="008C3EAD">
      <w:pPr>
        <w:spacing w:after="0" w:line="240" w:lineRule="auto"/>
      </w:pPr>
      <w:r>
        <w:separator/>
      </w:r>
    </w:p>
  </w:footnote>
  <w:footnote w:type="continuationSeparator" w:id="0">
    <w:p w:rsidR="000E7935" w:rsidRDefault="000E7935" w:rsidP="008C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i/>
      </w:rPr>
      <w:alias w:val="Название"/>
      <w:id w:val="77738743"/>
      <w:placeholder>
        <w:docPart w:val="B2275344977A41D5984A9E89D97BF04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C3EAD" w:rsidRDefault="008C3EA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C3EAD">
          <w:rPr>
            <w:rFonts w:ascii="Times New Roman" w:eastAsiaTheme="majorEastAsia" w:hAnsi="Times New Roman" w:cs="Times New Roman"/>
            <w:b/>
            <w:i/>
          </w:rPr>
          <w:t>Народное образование, 2014, №5. С. 93-100.</w:t>
        </w:r>
      </w:p>
    </w:sdtContent>
  </w:sdt>
  <w:p w:rsidR="008C3EAD" w:rsidRDefault="008C3E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2E0F78"/>
    <w:lvl w:ilvl="0">
      <w:start w:val="1"/>
      <w:numFmt w:val="bullet"/>
      <w:lvlText w:val="•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18B10518"/>
    <w:multiLevelType w:val="hybridMultilevel"/>
    <w:tmpl w:val="EEF4A5A2"/>
    <w:lvl w:ilvl="0" w:tplc="7DE2A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9E3C31"/>
    <w:multiLevelType w:val="hybridMultilevel"/>
    <w:tmpl w:val="AD82CFD8"/>
    <w:lvl w:ilvl="0" w:tplc="58BECA0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3A6B1B"/>
    <w:multiLevelType w:val="hybridMultilevel"/>
    <w:tmpl w:val="60A2988E"/>
    <w:lvl w:ilvl="0" w:tplc="58BECA0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18"/>
    <w:rsid w:val="000122BB"/>
    <w:rsid w:val="00016CF1"/>
    <w:rsid w:val="00046E3E"/>
    <w:rsid w:val="00062169"/>
    <w:rsid w:val="00074544"/>
    <w:rsid w:val="00081219"/>
    <w:rsid w:val="000B4AFA"/>
    <w:rsid w:val="000B563D"/>
    <w:rsid w:val="000D0FBF"/>
    <w:rsid w:val="000E7935"/>
    <w:rsid w:val="00142BD1"/>
    <w:rsid w:val="00155989"/>
    <w:rsid w:val="00173DF9"/>
    <w:rsid w:val="00194794"/>
    <w:rsid w:val="00202282"/>
    <w:rsid w:val="00255F2B"/>
    <w:rsid w:val="00266342"/>
    <w:rsid w:val="00290E32"/>
    <w:rsid w:val="0031568C"/>
    <w:rsid w:val="003244D4"/>
    <w:rsid w:val="003A66E6"/>
    <w:rsid w:val="003B0A73"/>
    <w:rsid w:val="003C117E"/>
    <w:rsid w:val="003C5438"/>
    <w:rsid w:val="003C69B4"/>
    <w:rsid w:val="003F24A1"/>
    <w:rsid w:val="00406318"/>
    <w:rsid w:val="0043572B"/>
    <w:rsid w:val="0048518F"/>
    <w:rsid w:val="004D007B"/>
    <w:rsid w:val="004E162D"/>
    <w:rsid w:val="004E32A1"/>
    <w:rsid w:val="0051742F"/>
    <w:rsid w:val="0052570C"/>
    <w:rsid w:val="00570800"/>
    <w:rsid w:val="005C7614"/>
    <w:rsid w:val="005E0919"/>
    <w:rsid w:val="00625EA3"/>
    <w:rsid w:val="00644285"/>
    <w:rsid w:val="00660FCE"/>
    <w:rsid w:val="006F7463"/>
    <w:rsid w:val="0070597E"/>
    <w:rsid w:val="0071199E"/>
    <w:rsid w:val="007D1C64"/>
    <w:rsid w:val="007E47CC"/>
    <w:rsid w:val="007F0AE4"/>
    <w:rsid w:val="00803EE1"/>
    <w:rsid w:val="008314C0"/>
    <w:rsid w:val="008350D0"/>
    <w:rsid w:val="008359F5"/>
    <w:rsid w:val="00844145"/>
    <w:rsid w:val="008B08B5"/>
    <w:rsid w:val="008B6C46"/>
    <w:rsid w:val="008C3EAD"/>
    <w:rsid w:val="008C5ECA"/>
    <w:rsid w:val="009B61A8"/>
    <w:rsid w:val="009C374E"/>
    <w:rsid w:val="009C5033"/>
    <w:rsid w:val="009D25A4"/>
    <w:rsid w:val="009E19DF"/>
    <w:rsid w:val="009E58D9"/>
    <w:rsid w:val="009F67AF"/>
    <w:rsid w:val="00A53E9D"/>
    <w:rsid w:val="00AC76B8"/>
    <w:rsid w:val="00B377F2"/>
    <w:rsid w:val="00B41169"/>
    <w:rsid w:val="00BF3D1A"/>
    <w:rsid w:val="00C7791D"/>
    <w:rsid w:val="00C8312A"/>
    <w:rsid w:val="00CA02BA"/>
    <w:rsid w:val="00CE6D70"/>
    <w:rsid w:val="00CF0642"/>
    <w:rsid w:val="00CF59E8"/>
    <w:rsid w:val="00D3167D"/>
    <w:rsid w:val="00D373E2"/>
    <w:rsid w:val="00D53EB4"/>
    <w:rsid w:val="00D65EEC"/>
    <w:rsid w:val="00D91524"/>
    <w:rsid w:val="00DD2C50"/>
    <w:rsid w:val="00DD6F7C"/>
    <w:rsid w:val="00E71D85"/>
    <w:rsid w:val="00F1023C"/>
    <w:rsid w:val="00F31382"/>
    <w:rsid w:val="00F535D3"/>
    <w:rsid w:val="00F6166A"/>
    <w:rsid w:val="00F67691"/>
    <w:rsid w:val="00F67C19"/>
    <w:rsid w:val="00F82927"/>
    <w:rsid w:val="00FB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1)_"/>
    <w:basedOn w:val="a0"/>
    <w:link w:val="210"/>
    <w:uiPriority w:val="99"/>
    <w:locked/>
    <w:rsid w:val="008C5ECA"/>
    <w:rPr>
      <w:rFonts w:ascii="Sylfaen" w:hAnsi="Sylfaen" w:cs="Sylfaen"/>
      <w:sz w:val="20"/>
      <w:szCs w:val="20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8C5ECA"/>
    <w:pPr>
      <w:widowControl w:val="0"/>
      <w:shd w:val="clear" w:color="auto" w:fill="FFFFFF"/>
      <w:spacing w:after="420" w:line="226" w:lineRule="exact"/>
    </w:pPr>
    <w:rPr>
      <w:rFonts w:ascii="Sylfaen" w:hAnsi="Sylfaen" w:cs="Sylfaen"/>
      <w:sz w:val="20"/>
      <w:szCs w:val="20"/>
    </w:rPr>
  </w:style>
  <w:style w:type="character" w:customStyle="1" w:styleId="2">
    <w:name w:val="Заголовок №2_"/>
    <w:basedOn w:val="a0"/>
    <w:link w:val="20"/>
    <w:uiPriority w:val="99"/>
    <w:locked/>
    <w:rsid w:val="008C5ECA"/>
    <w:rPr>
      <w:rFonts w:ascii="Segoe UI" w:hAnsi="Segoe UI" w:cs="Segoe UI"/>
      <w:b/>
      <w:bCs/>
      <w:spacing w:val="-10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5ECA"/>
    <w:pPr>
      <w:widowControl w:val="0"/>
      <w:shd w:val="clear" w:color="auto" w:fill="FFFFFF"/>
      <w:spacing w:after="180" w:line="230" w:lineRule="exact"/>
      <w:jc w:val="right"/>
      <w:outlineLvl w:val="1"/>
    </w:pPr>
    <w:rPr>
      <w:rFonts w:ascii="Segoe UI" w:hAnsi="Segoe UI" w:cs="Segoe UI"/>
      <w:b/>
      <w:bCs/>
      <w:spacing w:val="-10"/>
      <w:sz w:val="19"/>
      <w:szCs w:val="19"/>
    </w:rPr>
  </w:style>
  <w:style w:type="character" w:customStyle="1" w:styleId="22">
    <w:name w:val="Основной текст (2)_"/>
    <w:basedOn w:val="a0"/>
    <w:link w:val="23"/>
    <w:uiPriority w:val="99"/>
    <w:locked/>
    <w:rsid w:val="008C5ECA"/>
    <w:rPr>
      <w:rFonts w:ascii="Sylfaen" w:hAnsi="Sylfaen" w:cs="Sylfae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C5ECA"/>
    <w:pPr>
      <w:widowControl w:val="0"/>
      <w:shd w:val="clear" w:color="auto" w:fill="FFFFFF"/>
      <w:spacing w:before="300" w:after="180" w:line="230" w:lineRule="exact"/>
    </w:pPr>
    <w:rPr>
      <w:rFonts w:ascii="Sylfaen" w:hAnsi="Sylfaen" w:cs="Sylfaen"/>
      <w:sz w:val="20"/>
      <w:szCs w:val="20"/>
    </w:rPr>
  </w:style>
  <w:style w:type="character" w:customStyle="1" w:styleId="20pt">
    <w:name w:val="Заголовок №2 + Интервал 0 pt"/>
    <w:basedOn w:val="2"/>
    <w:uiPriority w:val="99"/>
    <w:rsid w:val="008C5ECA"/>
    <w:rPr>
      <w:rFonts w:ascii="Segoe UI" w:hAnsi="Segoe UI" w:cs="Segoe UI"/>
      <w:b/>
      <w:bCs/>
      <w:spacing w:val="0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46E3E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46E3E"/>
    <w:pPr>
      <w:widowControl w:val="0"/>
      <w:shd w:val="clear" w:color="auto" w:fill="FFFFFF"/>
      <w:spacing w:after="300" w:line="240" w:lineRule="atLeast"/>
      <w:jc w:val="right"/>
      <w:outlineLvl w:val="0"/>
    </w:pPr>
    <w:rPr>
      <w:rFonts w:ascii="Segoe UI" w:hAnsi="Segoe UI" w:cs="Segoe UI"/>
      <w:b/>
      <w:bCs/>
      <w:sz w:val="19"/>
      <w:szCs w:val="19"/>
    </w:rPr>
  </w:style>
  <w:style w:type="character" w:customStyle="1" w:styleId="2100">
    <w:name w:val="Основной текст (2) + 10"/>
    <w:aliases w:val="5 pt,Полужирный"/>
    <w:basedOn w:val="22"/>
    <w:uiPriority w:val="99"/>
    <w:rsid w:val="00046E3E"/>
    <w:rPr>
      <w:rFonts w:ascii="Sylfaen" w:hAnsi="Sylfaen" w:cs="Sylfaen"/>
      <w:b/>
      <w:bCs/>
      <w:sz w:val="21"/>
      <w:szCs w:val="21"/>
      <w:shd w:val="clear" w:color="auto" w:fill="FFFFFF"/>
    </w:rPr>
  </w:style>
  <w:style w:type="character" w:customStyle="1" w:styleId="29pt">
    <w:name w:val="Основной текст (2) + 9 pt"/>
    <w:aliases w:val="Малые прописные"/>
    <w:basedOn w:val="22"/>
    <w:uiPriority w:val="99"/>
    <w:rsid w:val="00046E3E"/>
    <w:rPr>
      <w:rFonts w:ascii="Sylfaen" w:hAnsi="Sylfaen" w:cs="Sylfaen"/>
      <w:smallCaps/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3F24A1"/>
    <w:rPr>
      <w:rFonts w:ascii="Sylfaen" w:hAnsi="Sylfaen" w:cs="Sylfaen" w:hint="default"/>
      <w:strike w:val="0"/>
      <w:dstrike w:val="0"/>
      <w:sz w:val="20"/>
      <w:szCs w:val="20"/>
      <w:u w:val="none"/>
      <w:effect w:val="none"/>
    </w:rPr>
  </w:style>
  <w:style w:type="character" w:customStyle="1" w:styleId="24">
    <w:name w:val="Основной текст (2) + Курсив"/>
    <w:basedOn w:val="22"/>
    <w:uiPriority w:val="99"/>
    <w:rsid w:val="0051742F"/>
    <w:rPr>
      <w:rFonts w:ascii="Sylfaen" w:hAnsi="Sylfaen" w:cs="Sylfaen"/>
      <w:i/>
      <w:i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D65EEC"/>
    <w:rPr>
      <w:rFonts w:ascii="Sylfaen" w:hAnsi="Sylfaen" w:cs="Sylfaen"/>
      <w:i/>
      <w:i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65EEC"/>
    <w:pPr>
      <w:widowControl w:val="0"/>
      <w:shd w:val="clear" w:color="auto" w:fill="FFFFFF"/>
      <w:spacing w:before="180" w:after="180" w:line="230" w:lineRule="exact"/>
      <w:jc w:val="both"/>
    </w:pPr>
    <w:rPr>
      <w:rFonts w:ascii="Sylfaen" w:hAnsi="Sylfaen" w:cs="Sylfaen"/>
      <w:i/>
      <w:iCs/>
      <w:sz w:val="20"/>
      <w:szCs w:val="20"/>
    </w:rPr>
  </w:style>
  <w:style w:type="character" w:customStyle="1" w:styleId="215pt1">
    <w:name w:val="Основной текст (2) + 15 pt1"/>
    <w:aliases w:val="Курсив1,Интервал -1 pt Exact"/>
    <w:basedOn w:val="a0"/>
    <w:uiPriority w:val="99"/>
    <w:rsid w:val="005C7614"/>
    <w:rPr>
      <w:rFonts w:ascii="Sylfaen" w:hAnsi="Sylfaen" w:cs="Sylfaen" w:hint="default"/>
      <w:i/>
      <w:iCs/>
      <w:strike w:val="0"/>
      <w:dstrike w:val="0"/>
      <w:spacing w:val="-30"/>
      <w:sz w:val="30"/>
      <w:szCs w:val="30"/>
      <w:u w:val="none"/>
      <w:effect w:val="none"/>
    </w:rPr>
  </w:style>
  <w:style w:type="character" w:customStyle="1" w:styleId="2SegoeUI2">
    <w:name w:val="Основной текст (2) + Segoe UI2"/>
    <w:aliases w:val="9,5 pt2,Полужирный2,Интервал 0 pt Exact1"/>
    <w:basedOn w:val="a0"/>
    <w:uiPriority w:val="99"/>
    <w:rsid w:val="008359F5"/>
    <w:rPr>
      <w:rFonts w:ascii="Segoe UI" w:hAnsi="Segoe UI" w:cs="Segoe UI" w:hint="default"/>
      <w:b/>
      <w:bCs/>
      <w:strike w:val="0"/>
      <w:dstrike w:val="0"/>
      <w:spacing w:val="-10"/>
      <w:sz w:val="19"/>
      <w:szCs w:val="19"/>
      <w:u w:val="none"/>
      <w:effect w:val="none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3C117E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11">
    <w:name w:val="Основной текст (11)"/>
    <w:basedOn w:val="a"/>
    <w:link w:val="11Exact"/>
    <w:uiPriority w:val="99"/>
    <w:rsid w:val="003C117E"/>
    <w:pPr>
      <w:widowControl w:val="0"/>
      <w:shd w:val="clear" w:color="auto" w:fill="FFFFFF"/>
      <w:spacing w:before="180" w:after="0" w:line="226" w:lineRule="exact"/>
      <w:ind w:firstLine="560"/>
    </w:pPr>
    <w:rPr>
      <w:rFonts w:ascii="Sylfaen" w:hAnsi="Sylfaen" w:cs="Sylfaen"/>
      <w:i/>
      <w:iCs/>
      <w:sz w:val="17"/>
      <w:szCs w:val="17"/>
    </w:rPr>
  </w:style>
  <w:style w:type="character" w:customStyle="1" w:styleId="11ArialNarrow">
    <w:name w:val="Основной текст (11) + Arial Narrow"/>
    <w:aliases w:val="8 pt1,Не курсив Exact"/>
    <w:basedOn w:val="11Exact"/>
    <w:uiPriority w:val="99"/>
    <w:rsid w:val="003C117E"/>
    <w:rPr>
      <w:rFonts w:ascii="Arial Narrow" w:hAnsi="Arial Narrow" w:cs="Arial Narrow"/>
      <w:i w:val="0"/>
      <w:iCs w:val="0"/>
      <w:sz w:val="16"/>
      <w:szCs w:val="16"/>
      <w:shd w:val="clear" w:color="auto" w:fill="FFFFFF"/>
    </w:rPr>
  </w:style>
  <w:style w:type="character" w:customStyle="1" w:styleId="71">
    <w:name w:val="Основной текст (7) + Не курсив"/>
    <w:basedOn w:val="7"/>
    <w:uiPriority w:val="99"/>
    <w:rsid w:val="00570800"/>
    <w:rPr>
      <w:rFonts w:ascii="Sylfaen" w:hAnsi="Sylfaen" w:cs="Sylfaen"/>
      <w:i w:val="0"/>
      <w:iCs w:val="0"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8B6C46"/>
    <w:rPr>
      <w:rFonts w:ascii="Gulim" w:eastAsia="Gulim" w:hAnsi="Gulim" w:cs="Gulim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8B6C46"/>
    <w:pPr>
      <w:widowControl w:val="0"/>
      <w:shd w:val="clear" w:color="auto" w:fill="FFFFFF"/>
      <w:spacing w:before="180" w:after="180" w:line="240" w:lineRule="atLeast"/>
      <w:jc w:val="center"/>
    </w:pPr>
    <w:rPr>
      <w:rFonts w:ascii="Gulim" w:eastAsia="Gulim" w:hAnsi="Gulim" w:cs="Gulim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8C3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EAD"/>
  </w:style>
  <w:style w:type="paragraph" w:styleId="a5">
    <w:name w:val="footer"/>
    <w:basedOn w:val="a"/>
    <w:link w:val="a6"/>
    <w:uiPriority w:val="99"/>
    <w:unhideWhenUsed/>
    <w:rsid w:val="008C3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EAD"/>
  </w:style>
  <w:style w:type="paragraph" w:styleId="a7">
    <w:name w:val="Balloon Text"/>
    <w:basedOn w:val="a"/>
    <w:link w:val="a8"/>
    <w:uiPriority w:val="99"/>
    <w:semiHidden/>
    <w:unhideWhenUsed/>
    <w:rsid w:val="008C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E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4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1)_"/>
    <w:basedOn w:val="a0"/>
    <w:link w:val="210"/>
    <w:uiPriority w:val="99"/>
    <w:locked/>
    <w:rsid w:val="008C5ECA"/>
    <w:rPr>
      <w:rFonts w:ascii="Sylfaen" w:hAnsi="Sylfaen" w:cs="Sylfaen"/>
      <w:sz w:val="20"/>
      <w:szCs w:val="20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8C5ECA"/>
    <w:pPr>
      <w:widowControl w:val="0"/>
      <w:shd w:val="clear" w:color="auto" w:fill="FFFFFF"/>
      <w:spacing w:after="420" w:line="226" w:lineRule="exact"/>
    </w:pPr>
    <w:rPr>
      <w:rFonts w:ascii="Sylfaen" w:hAnsi="Sylfaen" w:cs="Sylfaen"/>
      <w:sz w:val="20"/>
      <w:szCs w:val="20"/>
    </w:rPr>
  </w:style>
  <w:style w:type="character" w:customStyle="1" w:styleId="2">
    <w:name w:val="Заголовок №2_"/>
    <w:basedOn w:val="a0"/>
    <w:link w:val="20"/>
    <w:uiPriority w:val="99"/>
    <w:locked/>
    <w:rsid w:val="008C5ECA"/>
    <w:rPr>
      <w:rFonts w:ascii="Segoe UI" w:hAnsi="Segoe UI" w:cs="Segoe UI"/>
      <w:b/>
      <w:bCs/>
      <w:spacing w:val="-10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5ECA"/>
    <w:pPr>
      <w:widowControl w:val="0"/>
      <w:shd w:val="clear" w:color="auto" w:fill="FFFFFF"/>
      <w:spacing w:after="180" w:line="230" w:lineRule="exact"/>
      <w:jc w:val="right"/>
      <w:outlineLvl w:val="1"/>
    </w:pPr>
    <w:rPr>
      <w:rFonts w:ascii="Segoe UI" w:hAnsi="Segoe UI" w:cs="Segoe UI"/>
      <w:b/>
      <w:bCs/>
      <w:spacing w:val="-10"/>
      <w:sz w:val="19"/>
      <w:szCs w:val="19"/>
    </w:rPr>
  </w:style>
  <w:style w:type="character" w:customStyle="1" w:styleId="22">
    <w:name w:val="Основной текст (2)_"/>
    <w:basedOn w:val="a0"/>
    <w:link w:val="23"/>
    <w:uiPriority w:val="99"/>
    <w:locked/>
    <w:rsid w:val="008C5ECA"/>
    <w:rPr>
      <w:rFonts w:ascii="Sylfaen" w:hAnsi="Sylfaen" w:cs="Sylfae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C5ECA"/>
    <w:pPr>
      <w:widowControl w:val="0"/>
      <w:shd w:val="clear" w:color="auto" w:fill="FFFFFF"/>
      <w:spacing w:before="300" w:after="180" w:line="230" w:lineRule="exact"/>
    </w:pPr>
    <w:rPr>
      <w:rFonts w:ascii="Sylfaen" w:hAnsi="Sylfaen" w:cs="Sylfaen"/>
      <w:sz w:val="20"/>
      <w:szCs w:val="20"/>
    </w:rPr>
  </w:style>
  <w:style w:type="character" w:customStyle="1" w:styleId="20pt">
    <w:name w:val="Заголовок №2 + Интервал 0 pt"/>
    <w:basedOn w:val="2"/>
    <w:uiPriority w:val="99"/>
    <w:rsid w:val="008C5ECA"/>
    <w:rPr>
      <w:rFonts w:ascii="Segoe UI" w:hAnsi="Segoe UI" w:cs="Segoe UI"/>
      <w:b/>
      <w:bCs/>
      <w:spacing w:val="0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46E3E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46E3E"/>
    <w:pPr>
      <w:widowControl w:val="0"/>
      <w:shd w:val="clear" w:color="auto" w:fill="FFFFFF"/>
      <w:spacing w:after="300" w:line="240" w:lineRule="atLeast"/>
      <w:jc w:val="right"/>
      <w:outlineLvl w:val="0"/>
    </w:pPr>
    <w:rPr>
      <w:rFonts w:ascii="Segoe UI" w:hAnsi="Segoe UI" w:cs="Segoe UI"/>
      <w:b/>
      <w:bCs/>
      <w:sz w:val="19"/>
      <w:szCs w:val="19"/>
    </w:rPr>
  </w:style>
  <w:style w:type="character" w:customStyle="1" w:styleId="2100">
    <w:name w:val="Основной текст (2) + 10"/>
    <w:aliases w:val="5 pt,Полужирный"/>
    <w:basedOn w:val="22"/>
    <w:uiPriority w:val="99"/>
    <w:rsid w:val="00046E3E"/>
    <w:rPr>
      <w:rFonts w:ascii="Sylfaen" w:hAnsi="Sylfaen" w:cs="Sylfaen"/>
      <w:b/>
      <w:bCs/>
      <w:sz w:val="21"/>
      <w:szCs w:val="21"/>
      <w:shd w:val="clear" w:color="auto" w:fill="FFFFFF"/>
    </w:rPr>
  </w:style>
  <w:style w:type="character" w:customStyle="1" w:styleId="29pt">
    <w:name w:val="Основной текст (2) + 9 pt"/>
    <w:aliases w:val="Малые прописные"/>
    <w:basedOn w:val="22"/>
    <w:uiPriority w:val="99"/>
    <w:rsid w:val="00046E3E"/>
    <w:rPr>
      <w:rFonts w:ascii="Sylfaen" w:hAnsi="Sylfaen" w:cs="Sylfaen"/>
      <w:smallCaps/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3F24A1"/>
    <w:rPr>
      <w:rFonts w:ascii="Sylfaen" w:hAnsi="Sylfaen" w:cs="Sylfaen" w:hint="default"/>
      <w:strike w:val="0"/>
      <w:dstrike w:val="0"/>
      <w:sz w:val="20"/>
      <w:szCs w:val="20"/>
      <w:u w:val="none"/>
      <w:effect w:val="none"/>
    </w:rPr>
  </w:style>
  <w:style w:type="character" w:customStyle="1" w:styleId="24">
    <w:name w:val="Основной текст (2) + Курсив"/>
    <w:basedOn w:val="22"/>
    <w:uiPriority w:val="99"/>
    <w:rsid w:val="0051742F"/>
    <w:rPr>
      <w:rFonts w:ascii="Sylfaen" w:hAnsi="Sylfaen" w:cs="Sylfaen"/>
      <w:i/>
      <w:i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D65EEC"/>
    <w:rPr>
      <w:rFonts w:ascii="Sylfaen" w:hAnsi="Sylfaen" w:cs="Sylfaen"/>
      <w:i/>
      <w:i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65EEC"/>
    <w:pPr>
      <w:widowControl w:val="0"/>
      <w:shd w:val="clear" w:color="auto" w:fill="FFFFFF"/>
      <w:spacing w:before="180" w:after="180" w:line="230" w:lineRule="exact"/>
      <w:jc w:val="both"/>
    </w:pPr>
    <w:rPr>
      <w:rFonts w:ascii="Sylfaen" w:hAnsi="Sylfaen" w:cs="Sylfaen"/>
      <w:i/>
      <w:iCs/>
      <w:sz w:val="20"/>
      <w:szCs w:val="20"/>
    </w:rPr>
  </w:style>
  <w:style w:type="character" w:customStyle="1" w:styleId="215pt1">
    <w:name w:val="Основной текст (2) + 15 pt1"/>
    <w:aliases w:val="Курсив1,Интервал -1 pt Exact"/>
    <w:basedOn w:val="a0"/>
    <w:uiPriority w:val="99"/>
    <w:rsid w:val="005C7614"/>
    <w:rPr>
      <w:rFonts w:ascii="Sylfaen" w:hAnsi="Sylfaen" w:cs="Sylfaen" w:hint="default"/>
      <w:i/>
      <w:iCs/>
      <w:strike w:val="0"/>
      <w:dstrike w:val="0"/>
      <w:spacing w:val="-30"/>
      <w:sz w:val="30"/>
      <w:szCs w:val="30"/>
      <w:u w:val="none"/>
      <w:effect w:val="none"/>
    </w:rPr>
  </w:style>
  <w:style w:type="character" w:customStyle="1" w:styleId="2SegoeUI2">
    <w:name w:val="Основной текст (2) + Segoe UI2"/>
    <w:aliases w:val="9,5 pt2,Полужирный2,Интервал 0 pt Exact1"/>
    <w:basedOn w:val="a0"/>
    <w:uiPriority w:val="99"/>
    <w:rsid w:val="008359F5"/>
    <w:rPr>
      <w:rFonts w:ascii="Segoe UI" w:hAnsi="Segoe UI" w:cs="Segoe UI" w:hint="default"/>
      <w:b/>
      <w:bCs/>
      <w:strike w:val="0"/>
      <w:dstrike w:val="0"/>
      <w:spacing w:val="-10"/>
      <w:sz w:val="19"/>
      <w:szCs w:val="19"/>
      <w:u w:val="none"/>
      <w:effect w:val="none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3C117E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11">
    <w:name w:val="Основной текст (11)"/>
    <w:basedOn w:val="a"/>
    <w:link w:val="11Exact"/>
    <w:uiPriority w:val="99"/>
    <w:rsid w:val="003C117E"/>
    <w:pPr>
      <w:widowControl w:val="0"/>
      <w:shd w:val="clear" w:color="auto" w:fill="FFFFFF"/>
      <w:spacing w:before="180" w:after="0" w:line="226" w:lineRule="exact"/>
      <w:ind w:firstLine="560"/>
    </w:pPr>
    <w:rPr>
      <w:rFonts w:ascii="Sylfaen" w:hAnsi="Sylfaen" w:cs="Sylfaen"/>
      <w:i/>
      <w:iCs/>
      <w:sz w:val="17"/>
      <w:szCs w:val="17"/>
    </w:rPr>
  </w:style>
  <w:style w:type="character" w:customStyle="1" w:styleId="11ArialNarrow">
    <w:name w:val="Основной текст (11) + Arial Narrow"/>
    <w:aliases w:val="8 pt1,Не курсив Exact"/>
    <w:basedOn w:val="11Exact"/>
    <w:uiPriority w:val="99"/>
    <w:rsid w:val="003C117E"/>
    <w:rPr>
      <w:rFonts w:ascii="Arial Narrow" w:hAnsi="Arial Narrow" w:cs="Arial Narrow"/>
      <w:i w:val="0"/>
      <w:iCs w:val="0"/>
      <w:sz w:val="16"/>
      <w:szCs w:val="16"/>
      <w:shd w:val="clear" w:color="auto" w:fill="FFFFFF"/>
    </w:rPr>
  </w:style>
  <w:style w:type="character" w:customStyle="1" w:styleId="71">
    <w:name w:val="Основной текст (7) + Не курсив"/>
    <w:basedOn w:val="7"/>
    <w:uiPriority w:val="99"/>
    <w:rsid w:val="00570800"/>
    <w:rPr>
      <w:rFonts w:ascii="Sylfaen" w:hAnsi="Sylfaen" w:cs="Sylfaen"/>
      <w:i w:val="0"/>
      <w:iCs w:val="0"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8B6C46"/>
    <w:rPr>
      <w:rFonts w:ascii="Gulim" w:eastAsia="Gulim" w:hAnsi="Gulim" w:cs="Gulim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8B6C46"/>
    <w:pPr>
      <w:widowControl w:val="0"/>
      <w:shd w:val="clear" w:color="auto" w:fill="FFFFFF"/>
      <w:spacing w:before="180" w:after="180" w:line="240" w:lineRule="atLeast"/>
      <w:jc w:val="center"/>
    </w:pPr>
    <w:rPr>
      <w:rFonts w:ascii="Gulim" w:eastAsia="Gulim" w:hAnsi="Gulim" w:cs="Gulim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8C3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EAD"/>
  </w:style>
  <w:style w:type="paragraph" w:styleId="a5">
    <w:name w:val="footer"/>
    <w:basedOn w:val="a"/>
    <w:link w:val="a6"/>
    <w:uiPriority w:val="99"/>
    <w:unhideWhenUsed/>
    <w:rsid w:val="008C3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EAD"/>
  </w:style>
  <w:style w:type="paragraph" w:styleId="a7">
    <w:name w:val="Balloon Text"/>
    <w:basedOn w:val="a"/>
    <w:link w:val="a8"/>
    <w:uiPriority w:val="99"/>
    <w:semiHidden/>
    <w:unhideWhenUsed/>
    <w:rsid w:val="008C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E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275344977A41D5984A9E89D97BF0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B9FE4-F310-4918-ACFF-B66F4E352322}"/>
      </w:docPartPr>
      <w:docPartBody>
        <w:p w:rsidR="00CD53B0" w:rsidRDefault="00D00298" w:rsidP="00D00298">
          <w:pPr>
            <w:pStyle w:val="B2275344977A41D5984A9E89D97BF04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98"/>
    <w:rsid w:val="009E624B"/>
    <w:rsid w:val="00AF4FA6"/>
    <w:rsid w:val="00CD53B0"/>
    <w:rsid w:val="00D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275344977A41D5984A9E89D97BF040">
    <w:name w:val="B2275344977A41D5984A9E89D97BF040"/>
    <w:rsid w:val="00D002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275344977A41D5984A9E89D97BF040">
    <w:name w:val="B2275344977A41D5984A9E89D97BF040"/>
    <w:rsid w:val="00D00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Народное образование, 2014, №5. С. 93-100.</vt:lpstr>
    </vt:vector>
  </TitlesOfParts>
  <Company>Hewlett-Packard</Company>
  <LinksUpToDate>false</LinksUpToDate>
  <CharactersWithSpaces>23831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Народное образование, 2014, №5. С. 93-100.</dc:title>
  <dc:creator>admin</dc:creator>
  <cp:lastModifiedBy>admin</cp:lastModifiedBy>
  <cp:revision>2</cp:revision>
  <dcterms:created xsi:type="dcterms:W3CDTF">2018-03-11T17:42:00Z</dcterms:created>
  <dcterms:modified xsi:type="dcterms:W3CDTF">2018-03-11T17:42:00Z</dcterms:modified>
</cp:coreProperties>
</file>